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120E5C" w14:textId="3D410701" w:rsidR="00363EE6" w:rsidRPr="00C666F1" w:rsidRDefault="002F751F">
      <w:pPr>
        <w:jc w:val="center"/>
        <w:rPr>
          <w:sz w:val="24"/>
          <w:szCs w:val="24"/>
        </w:rPr>
      </w:pPr>
      <w:r w:rsidRPr="00C666F1">
        <w:rPr>
          <w:sz w:val="24"/>
          <w:szCs w:val="24"/>
        </w:rPr>
        <w:t xml:space="preserve">Village of Baldwinsville </w:t>
      </w:r>
      <w:r w:rsidR="004D7BF3" w:rsidRPr="00C666F1">
        <w:rPr>
          <w:sz w:val="24"/>
          <w:szCs w:val="24"/>
        </w:rPr>
        <w:t>Zoning Board of Appeals</w:t>
      </w:r>
      <w:r w:rsidRPr="00C666F1">
        <w:rPr>
          <w:sz w:val="24"/>
          <w:szCs w:val="24"/>
        </w:rPr>
        <w:t xml:space="preserve"> Meeting Minutes</w:t>
      </w:r>
    </w:p>
    <w:p w14:paraId="10BDBFDC" w14:textId="556E06A1" w:rsidR="00363EE6" w:rsidRPr="00C666F1" w:rsidRDefault="004D7BF3">
      <w:pPr>
        <w:jc w:val="center"/>
        <w:rPr>
          <w:sz w:val="24"/>
          <w:szCs w:val="24"/>
        </w:rPr>
      </w:pPr>
      <w:r w:rsidRPr="00C666F1">
        <w:rPr>
          <w:sz w:val="24"/>
          <w:szCs w:val="24"/>
        </w:rPr>
        <w:t>Monday</w:t>
      </w:r>
      <w:r w:rsidR="002F751F" w:rsidRPr="00C666F1">
        <w:rPr>
          <w:sz w:val="24"/>
          <w:szCs w:val="24"/>
        </w:rPr>
        <w:t xml:space="preserve">, </w:t>
      </w:r>
      <w:r w:rsidRPr="00C666F1">
        <w:rPr>
          <w:sz w:val="24"/>
          <w:szCs w:val="24"/>
        </w:rPr>
        <w:t>July 08</w:t>
      </w:r>
      <w:r w:rsidR="00B233CC" w:rsidRPr="00C666F1">
        <w:rPr>
          <w:sz w:val="24"/>
          <w:szCs w:val="24"/>
        </w:rPr>
        <w:t>, 2024</w:t>
      </w:r>
    </w:p>
    <w:p w14:paraId="1079710B" w14:textId="40BFB3F0" w:rsidR="00373DDA" w:rsidRPr="00C666F1" w:rsidRDefault="005122DF">
      <w:pPr>
        <w:jc w:val="center"/>
        <w:rPr>
          <w:sz w:val="24"/>
          <w:szCs w:val="24"/>
        </w:rPr>
      </w:pPr>
      <w:r>
        <w:rPr>
          <w:sz w:val="24"/>
          <w:szCs w:val="24"/>
        </w:rPr>
        <w:t>Approved 5:0</w:t>
      </w:r>
    </w:p>
    <w:p w14:paraId="05F9FD1A" w14:textId="77777777" w:rsidR="00D76FA3" w:rsidRPr="00C666F1" w:rsidRDefault="00D76FA3">
      <w:pPr>
        <w:jc w:val="center"/>
        <w:rPr>
          <w:sz w:val="24"/>
          <w:szCs w:val="24"/>
        </w:rPr>
      </w:pPr>
    </w:p>
    <w:p w14:paraId="7CC2DFDB" w14:textId="77777777" w:rsidR="00363EE6" w:rsidRPr="00C666F1" w:rsidRDefault="002F751F">
      <w:pPr>
        <w:rPr>
          <w:sz w:val="24"/>
          <w:szCs w:val="24"/>
        </w:rPr>
      </w:pPr>
      <w:r w:rsidRPr="00C666F1">
        <w:rPr>
          <w:noProof/>
          <w:sz w:val="24"/>
          <w:szCs w:val="24"/>
        </w:rPr>
        <w:drawing>
          <wp:inline distT="0" distB="0" distL="0" distR="0" wp14:anchorId="6534DC52" wp14:editId="37F52702">
            <wp:extent cx="5943600" cy="22606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943600" cy="226060"/>
                    </a:xfrm>
                    <a:prstGeom prst="rect">
                      <a:avLst/>
                    </a:prstGeom>
                    <a:ln/>
                  </pic:spPr>
                </pic:pic>
              </a:graphicData>
            </a:graphic>
          </wp:inline>
        </w:drawing>
      </w:r>
    </w:p>
    <w:p w14:paraId="13EA03C4" w14:textId="77777777" w:rsidR="004D7BF3" w:rsidRPr="00C666F1" w:rsidRDefault="004D7BF3" w:rsidP="004D7BF3">
      <w:pPr>
        <w:rPr>
          <w:b/>
          <w:bCs/>
          <w:iCs/>
          <w:sz w:val="24"/>
          <w:szCs w:val="24"/>
        </w:rPr>
      </w:pPr>
      <w:r w:rsidRPr="00C666F1">
        <w:rPr>
          <w:b/>
          <w:bCs/>
          <w:iCs/>
          <w:sz w:val="24"/>
          <w:szCs w:val="24"/>
        </w:rPr>
        <w:t>PRESENT:</w:t>
      </w:r>
    </w:p>
    <w:p w14:paraId="139F26E9" w14:textId="77777777" w:rsidR="004D7BF3" w:rsidRPr="00C666F1" w:rsidRDefault="004D7BF3" w:rsidP="004D7BF3">
      <w:pPr>
        <w:rPr>
          <w:bCs/>
          <w:iCs/>
          <w:sz w:val="24"/>
          <w:szCs w:val="24"/>
        </w:rPr>
      </w:pPr>
      <w:r w:rsidRPr="00C666F1">
        <w:rPr>
          <w:bCs/>
          <w:iCs/>
          <w:sz w:val="24"/>
          <w:szCs w:val="24"/>
        </w:rPr>
        <w:t>Mathew Fox- Chair</w:t>
      </w:r>
    </w:p>
    <w:p w14:paraId="5BA46EAB" w14:textId="77777777" w:rsidR="004D7BF3" w:rsidRPr="00C666F1" w:rsidRDefault="004D7BF3" w:rsidP="004D7BF3">
      <w:pPr>
        <w:rPr>
          <w:bCs/>
          <w:iCs/>
          <w:sz w:val="24"/>
          <w:szCs w:val="24"/>
        </w:rPr>
      </w:pPr>
      <w:r w:rsidRPr="00C666F1">
        <w:rPr>
          <w:bCs/>
          <w:iCs/>
          <w:sz w:val="24"/>
          <w:szCs w:val="24"/>
        </w:rPr>
        <w:t>Margaret (Peg) Halleron</w:t>
      </w:r>
    </w:p>
    <w:p w14:paraId="4E366E89" w14:textId="77777777" w:rsidR="004D7BF3" w:rsidRPr="00C666F1" w:rsidRDefault="004D7BF3" w:rsidP="004D7BF3">
      <w:pPr>
        <w:rPr>
          <w:bCs/>
          <w:iCs/>
          <w:sz w:val="24"/>
          <w:szCs w:val="24"/>
        </w:rPr>
      </w:pPr>
      <w:r w:rsidRPr="00C666F1">
        <w:rPr>
          <w:bCs/>
          <w:iCs/>
          <w:sz w:val="24"/>
          <w:szCs w:val="24"/>
        </w:rPr>
        <w:t>Kevin Baker</w:t>
      </w:r>
    </w:p>
    <w:p w14:paraId="193B6480" w14:textId="77777777" w:rsidR="004D7BF3" w:rsidRPr="00C666F1" w:rsidRDefault="004D7BF3" w:rsidP="004D7BF3">
      <w:pPr>
        <w:rPr>
          <w:bCs/>
          <w:iCs/>
          <w:sz w:val="24"/>
          <w:szCs w:val="24"/>
        </w:rPr>
      </w:pPr>
      <w:r w:rsidRPr="00C666F1">
        <w:rPr>
          <w:bCs/>
          <w:iCs/>
          <w:sz w:val="24"/>
          <w:szCs w:val="24"/>
        </w:rPr>
        <w:t>Rocco Nalli</w:t>
      </w:r>
    </w:p>
    <w:p w14:paraId="168B371A" w14:textId="77777777" w:rsidR="004D7BF3" w:rsidRPr="00C666F1" w:rsidRDefault="004D7BF3" w:rsidP="004D7BF3">
      <w:pPr>
        <w:rPr>
          <w:b/>
          <w:bCs/>
          <w:iCs/>
          <w:sz w:val="24"/>
          <w:szCs w:val="24"/>
        </w:rPr>
      </w:pPr>
      <w:r w:rsidRPr="00C666F1">
        <w:rPr>
          <w:b/>
          <w:bCs/>
          <w:iCs/>
          <w:sz w:val="24"/>
          <w:szCs w:val="24"/>
        </w:rPr>
        <w:t xml:space="preserve">ALSO PRESENT: </w:t>
      </w:r>
    </w:p>
    <w:p w14:paraId="75CDA78D" w14:textId="77777777" w:rsidR="004D7BF3" w:rsidRDefault="004D7BF3" w:rsidP="004D7BF3">
      <w:pPr>
        <w:rPr>
          <w:bCs/>
          <w:iCs/>
          <w:sz w:val="24"/>
          <w:szCs w:val="24"/>
        </w:rPr>
      </w:pPr>
      <w:r w:rsidRPr="00C666F1">
        <w:rPr>
          <w:bCs/>
          <w:iCs/>
          <w:sz w:val="24"/>
          <w:szCs w:val="24"/>
        </w:rPr>
        <w:t xml:space="preserve">Robert Baldwin, Attorney </w:t>
      </w:r>
    </w:p>
    <w:p w14:paraId="4C653BB3" w14:textId="6E97D05C" w:rsidR="00ED2106" w:rsidRPr="00C666F1" w:rsidRDefault="00ED2106" w:rsidP="004D7BF3">
      <w:pPr>
        <w:rPr>
          <w:bCs/>
          <w:iCs/>
          <w:sz w:val="24"/>
          <w:szCs w:val="24"/>
        </w:rPr>
      </w:pPr>
      <w:r>
        <w:rPr>
          <w:bCs/>
          <w:iCs/>
          <w:sz w:val="24"/>
          <w:szCs w:val="24"/>
        </w:rPr>
        <w:t>Michelle Hamilton, Administrative Assistance</w:t>
      </w:r>
    </w:p>
    <w:p w14:paraId="16BFF703" w14:textId="01717A84" w:rsidR="00E14EF2" w:rsidRPr="00C666F1" w:rsidRDefault="00E14EF2">
      <w:pPr>
        <w:rPr>
          <w:sz w:val="24"/>
          <w:szCs w:val="24"/>
        </w:rPr>
      </w:pPr>
    </w:p>
    <w:p w14:paraId="7B9EB777" w14:textId="6AD0743F" w:rsidR="00363EE6" w:rsidRPr="00C666F1" w:rsidRDefault="007E087F">
      <w:pPr>
        <w:rPr>
          <w:iCs/>
          <w:sz w:val="24"/>
          <w:szCs w:val="24"/>
        </w:rPr>
      </w:pPr>
      <w:r w:rsidRPr="00C666F1">
        <w:rPr>
          <w:iCs/>
          <w:sz w:val="24"/>
          <w:szCs w:val="24"/>
        </w:rPr>
        <w:t>Chairperson Mathew Fox led the Pledge of Allegiance</w:t>
      </w:r>
    </w:p>
    <w:p w14:paraId="12F140C7" w14:textId="77777777" w:rsidR="00363EE6" w:rsidRPr="00C666F1" w:rsidRDefault="00363EE6">
      <w:pPr>
        <w:rPr>
          <w:i/>
          <w:sz w:val="24"/>
          <w:szCs w:val="24"/>
        </w:rPr>
      </w:pPr>
    </w:p>
    <w:p w14:paraId="41BB7C80" w14:textId="102214B8" w:rsidR="00A96BC4" w:rsidRDefault="004D7BF3">
      <w:pPr>
        <w:rPr>
          <w:b/>
          <w:bCs/>
          <w:iCs/>
          <w:sz w:val="24"/>
          <w:szCs w:val="24"/>
        </w:rPr>
      </w:pPr>
      <w:r w:rsidRPr="00C666F1">
        <w:rPr>
          <w:b/>
          <w:bCs/>
          <w:iCs/>
          <w:sz w:val="24"/>
          <w:szCs w:val="24"/>
        </w:rPr>
        <w:t>New</w:t>
      </w:r>
      <w:r w:rsidR="00A96BC4" w:rsidRPr="00C666F1">
        <w:rPr>
          <w:b/>
          <w:bCs/>
          <w:iCs/>
          <w:sz w:val="24"/>
          <w:szCs w:val="24"/>
        </w:rPr>
        <w:t xml:space="preserve"> Business:  </w:t>
      </w:r>
    </w:p>
    <w:p w14:paraId="1E499B98" w14:textId="77777777" w:rsidR="00606268" w:rsidRDefault="00606268">
      <w:pPr>
        <w:rPr>
          <w:b/>
          <w:bCs/>
          <w:iCs/>
          <w:sz w:val="24"/>
          <w:szCs w:val="24"/>
        </w:rPr>
      </w:pPr>
    </w:p>
    <w:p w14:paraId="64970658" w14:textId="77777777" w:rsidR="00547287" w:rsidRPr="00547287" w:rsidRDefault="00547287" w:rsidP="00547287">
      <w:pPr>
        <w:rPr>
          <w:bCs/>
          <w:iCs/>
          <w:sz w:val="24"/>
          <w:szCs w:val="24"/>
        </w:rPr>
      </w:pPr>
      <w:r w:rsidRPr="00547287">
        <w:rPr>
          <w:bCs/>
          <w:iCs/>
          <w:sz w:val="24"/>
          <w:szCs w:val="24"/>
        </w:rPr>
        <w:t>Discussion of the issue of abandoned and unsafe houses referred to as Zombie Houses. The village engineer and the codes enforcement official inspect properties, and if deemed unsafe, the village board can authorize litigation for demolition.</w:t>
      </w:r>
    </w:p>
    <w:p w14:paraId="10DB45E6" w14:textId="77777777" w:rsidR="00547287" w:rsidRPr="00547287" w:rsidRDefault="00547287" w:rsidP="00547287">
      <w:pPr>
        <w:rPr>
          <w:bCs/>
          <w:iCs/>
          <w:sz w:val="24"/>
          <w:szCs w:val="24"/>
        </w:rPr>
      </w:pPr>
    </w:p>
    <w:p w14:paraId="4715398F" w14:textId="77777777" w:rsidR="00547287" w:rsidRDefault="00547287" w:rsidP="00547287">
      <w:pPr>
        <w:rPr>
          <w:bCs/>
          <w:iCs/>
          <w:sz w:val="24"/>
          <w:szCs w:val="24"/>
        </w:rPr>
      </w:pPr>
      <w:r w:rsidRPr="00547287">
        <w:rPr>
          <w:bCs/>
          <w:iCs/>
          <w:sz w:val="24"/>
          <w:szCs w:val="24"/>
        </w:rPr>
        <w:t>Discussion on the requirement for property maintenance and the issues arising from properties in foreclosure being neglected. The codes official can refer to the state list to find the responsible party for maintaining foreclosed properties.</w:t>
      </w:r>
    </w:p>
    <w:p w14:paraId="41F7B40B" w14:textId="77777777" w:rsidR="00606268" w:rsidRDefault="00606268" w:rsidP="00547287">
      <w:pPr>
        <w:rPr>
          <w:bCs/>
          <w:iCs/>
          <w:sz w:val="24"/>
          <w:szCs w:val="24"/>
        </w:rPr>
      </w:pPr>
    </w:p>
    <w:p w14:paraId="6995BD3F" w14:textId="51CC1117" w:rsidR="000F558F" w:rsidRPr="00C666F1" w:rsidRDefault="004D7BF3" w:rsidP="004D7BF3">
      <w:pPr>
        <w:rPr>
          <w:bCs/>
          <w:sz w:val="24"/>
          <w:szCs w:val="24"/>
        </w:rPr>
      </w:pPr>
      <w:r w:rsidRPr="00C666F1">
        <w:rPr>
          <w:b/>
          <w:sz w:val="24"/>
          <w:szCs w:val="24"/>
          <w:u w:val="single"/>
        </w:rPr>
        <w:t>94 East Oneida Street</w:t>
      </w:r>
      <w:r w:rsidR="0024279D" w:rsidRPr="00C666F1">
        <w:rPr>
          <w:bCs/>
          <w:sz w:val="24"/>
          <w:szCs w:val="24"/>
        </w:rPr>
        <w:t xml:space="preserve">:   </w:t>
      </w:r>
    </w:p>
    <w:p w14:paraId="6F68271D" w14:textId="77777777" w:rsidR="000F558F" w:rsidRDefault="000F558F">
      <w:pPr>
        <w:rPr>
          <w:bCs/>
          <w:sz w:val="24"/>
          <w:szCs w:val="24"/>
        </w:rPr>
      </w:pPr>
    </w:p>
    <w:p w14:paraId="7B30EE1B" w14:textId="77777777" w:rsidR="00606268" w:rsidRPr="00606268" w:rsidRDefault="00606268" w:rsidP="00606268">
      <w:pPr>
        <w:rPr>
          <w:bCs/>
          <w:iCs/>
          <w:sz w:val="24"/>
          <w:szCs w:val="24"/>
        </w:rPr>
      </w:pPr>
      <w:r w:rsidRPr="00606268">
        <w:rPr>
          <w:bCs/>
          <w:iCs/>
          <w:sz w:val="24"/>
          <w:szCs w:val="24"/>
        </w:rPr>
        <w:t>Discussion on the procedural requirements for an administrative variance and the responsibilities of the applicant. The applicant must demonstrate entitlement to the variance; the board does not provide guidance beyond stating the rules.</w:t>
      </w:r>
    </w:p>
    <w:p w14:paraId="6CEA7FAC" w14:textId="77777777" w:rsidR="00606268" w:rsidRPr="00C666F1" w:rsidRDefault="00606268">
      <w:pPr>
        <w:rPr>
          <w:bCs/>
          <w:sz w:val="24"/>
          <w:szCs w:val="24"/>
        </w:rPr>
      </w:pPr>
    </w:p>
    <w:p w14:paraId="0235CB03" w14:textId="4BC679E3" w:rsidR="008762B5" w:rsidRPr="00C666F1" w:rsidRDefault="008762B5" w:rsidP="008762B5">
      <w:pPr>
        <w:rPr>
          <w:bCs/>
          <w:sz w:val="24"/>
          <w:szCs w:val="24"/>
        </w:rPr>
      </w:pPr>
      <w:r w:rsidRPr="008762B5">
        <w:rPr>
          <w:bCs/>
          <w:sz w:val="24"/>
          <w:szCs w:val="24"/>
        </w:rPr>
        <w:t xml:space="preserve">The Zoning Board of Appeals is </w:t>
      </w:r>
      <w:r w:rsidRPr="00C666F1">
        <w:rPr>
          <w:bCs/>
          <w:sz w:val="24"/>
          <w:szCs w:val="24"/>
        </w:rPr>
        <w:t>setting up</w:t>
      </w:r>
      <w:r w:rsidRPr="008762B5">
        <w:rPr>
          <w:bCs/>
          <w:sz w:val="24"/>
          <w:szCs w:val="24"/>
        </w:rPr>
        <w:t xml:space="preserve"> a public hearing</w:t>
      </w:r>
      <w:r w:rsidRPr="00C666F1">
        <w:rPr>
          <w:bCs/>
          <w:sz w:val="24"/>
          <w:szCs w:val="24"/>
        </w:rPr>
        <w:t>.</w:t>
      </w:r>
      <w:r w:rsidRPr="00C666F1">
        <w:rPr>
          <w:b/>
          <w:sz w:val="24"/>
        </w:rPr>
        <w:t xml:space="preserve"> </w:t>
      </w:r>
      <w:r w:rsidRPr="00C666F1">
        <w:rPr>
          <w:bCs/>
          <w:sz w:val="24"/>
          <w:szCs w:val="24"/>
        </w:rPr>
        <w:t>The  Public Hearing will be held by the Zoning Board of Appeals of  the Village of Baldwinsville, New York, at the Village Offices, 16 West Genesee Street, Baldwinsville, New York on August 12, 2024 at 7:30 p.m. upon the application of Randy Perry filed with the Board, for the following relief and/or such relief as may be necessary or appropriate relative to the premises situated at 94 East Oneida Street, Village of Baldwinsville, Tax Map Parcel 006.-03-02.0; variances under Section 345-9 of the Village of Baldwinsville Code to accommodate Applicant’s request for (1) a variance of the rear yard setback required for a residential lot in an R-1 district. The Zoning Code requires a setback of 40 feet and the applicant proposes a 30-foot setback; (2) a variance of the lot area requirement for a single-family residence. The Zoning Code requires that the lot shall be not less than 7,500 square feet with a lot of width of 75 feet and the Applicant proposes to build on a lot containing 5,676 square feet with a lot</w:t>
      </w:r>
      <w:r w:rsidR="007E087F" w:rsidRPr="00C666F1">
        <w:rPr>
          <w:bCs/>
          <w:sz w:val="24"/>
          <w:szCs w:val="24"/>
        </w:rPr>
        <w:t xml:space="preserve">. </w:t>
      </w:r>
    </w:p>
    <w:p w14:paraId="17892816" w14:textId="77777777" w:rsidR="0083143A" w:rsidRPr="00C666F1" w:rsidRDefault="0083143A" w:rsidP="008762B5">
      <w:pPr>
        <w:rPr>
          <w:bCs/>
          <w:sz w:val="24"/>
          <w:szCs w:val="24"/>
        </w:rPr>
      </w:pPr>
    </w:p>
    <w:p w14:paraId="36644CB1" w14:textId="536B820C" w:rsidR="0083143A" w:rsidRPr="0083143A" w:rsidRDefault="0083143A" w:rsidP="0083143A">
      <w:pPr>
        <w:rPr>
          <w:bCs/>
          <w:sz w:val="24"/>
          <w:szCs w:val="24"/>
        </w:rPr>
      </w:pPr>
      <w:r w:rsidRPr="0083143A">
        <w:rPr>
          <w:bCs/>
          <w:sz w:val="24"/>
          <w:szCs w:val="24"/>
        </w:rPr>
        <w:t xml:space="preserve">Motion made </w:t>
      </w:r>
      <w:r w:rsidRPr="00C666F1">
        <w:rPr>
          <w:bCs/>
          <w:sz w:val="24"/>
          <w:szCs w:val="24"/>
        </w:rPr>
        <w:t xml:space="preserve">to set up public hearing for 94 East Oneida St. on August 12, 2024, at 7:30 p.m. </w:t>
      </w:r>
      <w:r w:rsidRPr="00C666F1">
        <w:rPr>
          <w:bCs/>
          <w:sz w:val="24"/>
          <w:szCs w:val="24"/>
        </w:rPr>
        <w:lastRenderedPageBreak/>
        <w:t xml:space="preserve">Kevin Baker </w:t>
      </w:r>
      <w:r w:rsidRPr="0083143A">
        <w:rPr>
          <w:bCs/>
          <w:sz w:val="24"/>
          <w:szCs w:val="24"/>
        </w:rPr>
        <w:t xml:space="preserve">and seconded by </w:t>
      </w:r>
      <w:r w:rsidRPr="00C666F1">
        <w:rPr>
          <w:bCs/>
          <w:sz w:val="24"/>
          <w:szCs w:val="24"/>
        </w:rPr>
        <w:t>Margaret Halleron.</w:t>
      </w:r>
    </w:p>
    <w:p w14:paraId="64962113" w14:textId="77777777" w:rsidR="0083143A" w:rsidRPr="00C666F1" w:rsidRDefault="0083143A" w:rsidP="008762B5">
      <w:pPr>
        <w:rPr>
          <w:bCs/>
          <w:sz w:val="24"/>
          <w:szCs w:val="24"/>
        </w:rPr>
      </w:pPr>
    </w:p>
    <w:p w14:paraId="551E26C9" w14:textId="77777777" w:rsidR="008762B5" w:rsidRPr="00C666F1" w:rsidRDefault="008762B5" w:rsidP="008762B5">
      <w:pPr>
        <w:rPr>
          <w:bCs/>
          <w:sz w:val="24"/>
          <w:szCs w:val="24"/>
        </w:rPr>
      </w:pPr>
    </w:p>
    <w:p w14:paraId="79E954BB" w14:textId="6B7DC7EB" w:rsidR="008762B5" w:rsidRPr="008762B5" w:rsidRDefault="008762B5" w:rsidP="008762B5">
      <w:pPr>
        <w:rPr>
          <w:bCs/>
          <w:sz w:val="24"/>
          <w:szCs w:val="24"/>
        </w:rPr>
      </w:pPr>
      <w:r w:rsidRPr="008762B5">
        <w:rPr>
          <w:bCs/>
          <w:sz w:val="24"/>
          <w:szCs w:val="24"/>
        </w:rPr>
        <w:t xml:space="preserve">Motion made by </w:t>
      </w:r>
      <w:r w:rsidR="0083143A" w:rsidRPr="00C666F1">
        <w:rPr>
          <w:bCs/>
          <w:sz w:val="24"/>
          <w:szCs w:val="24"/>
        </w:rPr>
        <w:t xml:space="preserve">Kevin Baker </w:t>
      </w:r>
      <w:r w:rsidRPr="008762B5">
        <w:rPr>
          <w:bCs/>
          <w:sz w:val="24"/>
          <w:szCs w:val="24"/>
        </w:rPr>
        <w:t xml:space="preserve">and seconded by </w:t>
      </w:r>
      <w:r w:rsidR="0083143A" w:rsidRPr="00C666F1">
        <w:rPr>
          <w:bCs/>
          <w:sz w:val="24"/>
          <w:szCs w:val="24"/>
        </w:rPr>
        <w:t xml:space="preserve">Rocco Nalli </w:t>
      </w:r>
      <w:r w:rsidRPr="008762B5">
        <w:rPr>
          <w:bCs/>
          <w:sz w:val="24"/>
          <w:szCs w:val="24"/>
        </w:rPr>
        <w:t xml:space="preserve">to adjourn meeting at </w:t>
      </w:r>
      <w:r w:rsidRPr="00C666F1">
        <w:rPr>
          <w:bCs/>
          <w:sz w:val="24"/>
          <w:szCs w:val="24"/>
        </w:rPr>
        <w:t>7:09</w:t>
      </w:r>
      <w:r w:rsidRPr="008762B5">
        <w:rPr>
          <w:bCs/>
          <w:sz w:val="24"/>
          <w:szCs w:val="24"/>
        </w:rPr>
        <w:t xml:space="preserve"> p.m. Motion carried.</w:t>
      </w:r>
    </w:p>
    <w:p w14:paraId="4CD7C622" w14:textId="77777777" w:rsidR="008762B5" w:rsidRPr="00C666F1" w:rsidRDefault="008762B5" w:rsidP="008762B5">
      <w:pPr>
        <w:rPr>
          <w:bCs/>
          <w:sz w:val="24"/>
          <w:szCs w:val="24"/>
        </w:rPr>
      </w:pPr>
    </w:p>
    <w:p w14:paraId="6D02AA0F" w14:textId="7B64B40E" w:rsidR="004D7BF3" w:rsidRPr="00C666F1" w:rsidRDefault="008762B5" w:rsidP="0083143A">
      <w:pPr>
        <w:rPr>
          <w:b/>
          <w:sz w:val="24"/>
          <w:szCs w:val="24"/>
          <w:u w:val="single"/>
        </w:rPr>
      </w:pPr>
      <w:r w:rsidRPr="00C666F1">
        <w:rPr>
          <w:rFonts w:eastAsia="Aptos"/>
          <w:sz w:val="24"/>
          <w:szCs w:val="24"/>
        </w:rPr>
        <w:t>Mathew Fox called</w:t>
      </w:r>
      <w:r w:rsidR="004D7BF3" w:rsidRPr="00C666F1">
        <w:rPr>
          <w:rFonts w:eastAsia="Aptos"/>
          <w:sz w:val="24"/>
          <w:szCs w:val="24"/>
        </w:rPr>
        <w:t xml:space="preserve"> Mr. Perry at 7:10pm to </w:t>
      </w:r>
      <w:r w:rsidRPr="00C666F1">
        <w:rPr>
          <w:rFonts w:eastAsia="Aptos"/>
          <w:sz w:val="24"/>
          <w:szCs w:val="24"/>
        </w:rPr>
        <w:t>find out</w:t>
      </w:r>
      <w:r w:rsidR="004D7BF3" w:rsidRPr="00C666F1">
        <w:rPr>
          <w:rFonts w:eastAsia="Aptos"/>
          <w:sz w:val="24"/>
          <w:szCs w:val="24"/>
        </w:rPr>
        <w:t xml:space="preserve"> if he was still coming tonight. Mr. Perry thought that the meeting was scheduled for Tuesday July 9th. </w:t>
      </w:r>
    </w:p>
    <w:p w14:paraId="1A42EE79" w14:textId="77777777" w:rsidR="004D7BF3" w:rsidRPr="00C666F1" w:rsidRDefault="004D7BF3" w:rsidP="004D7BF3">
      <w:pPr>
        <w:widowControl/>
        <w:autoSpaceDE/>
        <w:autoSpaceDN/>
        <w:adjustRightInd/>
        <w:rPr>
          <w:rFonts w:eastAsia="Aptos"/>
          <w:sz w:val="24"/>
          <w:szCs w:val="24"/>
        </w:rPr>
      </w:pPr>
    </w:p>
    <w:p w14:paraId="14C35686" w14:textId="12081640" w:rsidR="004D7BF3" w:rsidRPr="00C666F1" w:rsidRDefault="00606268" w:rsidP="004D7BF3">
      <w:pPr>
        <w:widowControl/>
        <w:autoSpaceDE/>
        <w:autoSpaceDN/>
        <w:adjustRightInd/>
        <w:rPr>
          <w:rFonts w:eastAsia="Aptos"/>
          <w:sz w:val="24"/>
          <w:szCs w:val="24"/>
        </w:rPr>
      </w:pPr>
      <w:r>
        <w:rPr>
          <w:rFonts w:eastAsia="Aptos"/>
          <w:sz w:val="24"/>
          <w:szCs w:val="24"/>
        </w:rPr>
        <w:t>Mathew Fox</w:t>
      </w:r>
      <w:r w:rsidR="004D7BF3" w:rsidRPr="00C666F1">
        <w:rPr>
          <w:rFonts w:eastAsia="Aptos"/>
          <w:sz w:val="24"/>
          <w:szCs w:val="24"/>
        </w:rPr>
        <w:t xml:space="preserve"> placed Mr. Perry on hold while the ZBA members in attendance and Bob Baldwin had a discussion on how to proceed. </w:t>
      </w:r>
      <w:r w:rsidR="007E087F" w:rsidRPr="00C666F1">
        <w:rPr>
          <w:rFonts w:eastAsia="Aptos"/>
          <w:sz w:val="24"/>
          <w:szCs w:val="24"/>
        </w:rPr>
        <w:t>As</w:t>
      </w:r>
      <w:r w:rsidR="004D7BF3" w:rsidRPr="00C666F1">
        <w:rPr>
          <w:rFonts w:eastAsia="Aptos"/>
          <w:sz w:val="24"/>
          <w:szCs w:val="24"/>
        </w:rPr>
        <w:t xml:space="preserve"> a show of </w:t>
      </w:r>
      <w:r w:rsidR="008762B5" w:rsidRPr="00C666F1">
        <w:rPr>
          <w:rFonts w:eastAsia="Aptos"/>
          <w:sz w:val="24"/>
          <w:szCs w:val="24"/>
        </w:rPr>
        <w:t>goodwill</w:t>
      </w:r>
      <w:r w:rsidR="004D7BF3" w:rsidRPr="00C666F1">
        <w:rPr>
          <w:rFonts w:eastAsia="Aptos"/>
          <w:sz w:val="24"/>
          <w:szCs w:val="24"/>
        </w:rPr>
        <w:t xml:space="preserve">, we decided that we were going to accept the application and set a public hearing for Monday August 12th, </w:t>
      </w:r>
      <w:r w:rsidR="008762B5" w:rsidRPr="00C666F1">
        <w:rPr>
          <w:rFonts w:eastAsia="Aptos"/>
          <w:sz w:val="24"/>
          <w:szCs w:val="24"/>
        </w:rPr>
        <w:t>2024,</w:t>
      </w:r>
      <w:r w:rsidR="004D7BF3" w:rsidRPr="00C666F1">
        <w:rPr>
          <w:rFonts w:eastAsia="Aptos"/>
          <w:sz w:val="24"/>
          <w:szCs w:val="24"/>
        </w:rPr>
        <w:t xml:space="preserve"> at 7pm regarding the Area Variance. The call itself was informal and not part of the official meeting so it will not be reflected </w:t>
      </w:r>
      <w:r w:rsidR="008762B5" w:rsidRPr="00C666F1">
        <w:rPr>
          <w:rFonts w:eastAsia="Aptos"/>
          <w:sz w:val="24"/>
          <w:szCs w:val="24"/>
        </w:rPr>
        <w:t>in</w:t>
      </w:r>
      <w:r w:rsidR="004D7BF3" w:rsidRPr="00C666F1">
        <w:rPr>
          <w:rFonts w:eastAsia="Aptos"/>
          <w:sz w:val="24"/>
          <w:szCs w:val="24"/>
        </w:rPr>
        <w:t xml:space="preserve"> the video recording. During the call, there were a couple clerical questions asked by board members and Bob, we did not get into detail about any of the factors considered.</w:t>
      </w:r>
    </w:p>
    <w:p w14:paraId="24DB1FDC" w14:textId="77777777" w:rsidR="004D7BF3" w:rsidRPr="00C666F1" w:rsidRDefault="004D7BF3" w:rsidP="004D7BF3">
      <w:pPr>
        <w:widowControl/>
        <w:autoSpaceDE/>
        <w:autoSpaceDN/>
        <w:adjustRightInd/>
        <w:rPr>
          <w:rFonts w:eastAsia="Aptos"/>
          <w:sz w:val="24"/>
          <w:szCs w:val="24"/>
        </w:rPr>
      </w:pPr>
    </w:p>
    <w:p w14:paraId="6582C7B8" w14:textId="18DBB561" w:rsidR="00363EE6" w:rsidRPr="00BF5054" w:rsidRDefault="00363EE6" w:rsidP="00517F41">
      <w:pPr>
        <w:rPr>
          <w:rFonts w:eastAsia="Aptos"/>
          <w:kern w:val="2"/>
          <w:sz w:val="24"/>
          <w:szCs w:val="24"/>
          <w14:ligatures w14:val="standardContextual"/>
        </w:rPr>
      </w:pPr>
    </w:p>
    <w:sectPr w:rsidR="00363EE6" w:rsidRPr="00BF5054">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807F65" w14:textId="77777777" w:rsidR="00F83EC4" w:rsidRDefault="00F83EC4">
      <w:r>
        <w:separator/>
      </w:r>
    </w:p>
  </w:endnote>
  <w:endnote w:type="continuationSeparator" w:id="0">
    <w:p w14:paraId="18D435B6" w14:textId="77777777" w:rsidR="00F83EC4" w:rsidRDefault="00F83EC4">
      <w:r>
        <w:continuationSeparator/>
      </w:r>
    </w:p>
  </w:endnote>
  <w:endnote w:type="continuationNotice" w:id="1">
    <w:p w14:paraId="1B71F57F" w14:textId="77777777" w:rsidR="00F83EC4" w:rsidRDefault="00F83E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2900CA" w14:textId="5F07B439" w:rsidR="00363EE6" w:rsidRDefault="004D7BF3">
    <w:pPr>
      <w:pBdr>
        <w:top w:val="single" w:sz="24" w:space="1" w:color="622423"/>
        <w:left w:val="nil"/>
        <w:bottom w:val="nil"/>
        <w:right w:val="nil"/>
        <w:between w:val="nil"/>
      </w:pBdr>
      <w:tabs>
        <w:tab w:val="center" w:pos="4680"/>
        <w:tab w:val="right" w:pos="9360"/>
      </w:tabs>
      <w:rPr>
        <w:rFonts w:ascii="Cambria" w:eastAsia="Cambria" w:hAnsi="Cambria" w:cs="Cambria"/>
        <w:color w:val="000000"/>
      </w:rPr>
    </w:pPr>
    <w:r>
      <w:rPr>
        <w:rFonts w:ascii="Cambria" w:eastAsia="Cambria" w:hAnsi="Cambria" w:cs="Cambria"/>
        <w:color w:val="000000"/>
      </w:rPr>
      <w:t>ZONING BOARD OF APPEALS</w:t>
    </w:r>
    <w:r w:rsidR="002F751F">
      <w:rPr>
        <w:rFonts w:ascii="Cambria" w:eastAsia="Cambria" w:hAnsi="Cambria" w:cs="Cambria"/>
        <w:color w:val="000000"/>
      </w:rPr>
      <w:t xml:space="preserve"> MEETING </w:t>
    </w:r>
    <w:r>
      <w:rPr>
        <w:rFonts w:ascii="Cambria" w:eastAsia="Cambria" w:hAnsi="Cambria" w:cs="Cambria"/>
        <w:color w:val="000000"/>
      </w:rPr>
      <w:t>JULY 08</w:t>
    </w:r>
    <w:r w:rsidR="00B233CC">
      <w:rPr>
        <w:rFonts w:ascii="Cambria" w:eastAsia="Cambria" w:hAnsi="Cambria" w:cs="Cambria"/>
        <w:color w:val="000000"/>
      </w:rPr>
      <w:t xml:space="preserve">, </w:t>
    </w:r>
    <w:r w:rsidR="005E277E">
      <w:rPr>
        <w:rFonts w:ascii="Cambria" w:eastAsia="Cambria" w:hAnsi="Cambria" w:cs="Cambria"/>
        <w:color w:val="000000"/>
      </w:rPr>
      <w:t>2024, Page</w:t>
    </w:r>
    <w:r w:rsidR="002F751F">
      <w:rPr>
        <w:rFonts w:ascii="Cambria" w:eastAsia="Cambria" w:hAnsi="Cambria" w:cs="Cambria"/>
        <w:color w:val="000000"/>
      </w:rPr>
      <w:t xml:space="preserve"> </w:t>
    </w:r>
    <w:r w:rsidR="002F751F">
      <w:rPr>
        <w:color w:val="000000"/>
      </w:rPr>
      <w:fldChar w:fldCharType="begin"/>
    </w:r>
    <w:r w:rsidR="002F751F">
      <w:rPr>
        <w:color w:val="000000"/>
      </w:rPr>
      <w:instrText>PAGE</w:instrText>
    </w:r>
    <w:r w:rsidR="002F751F">
      <w:rPr>
        <w:color w:val="000000"/>
      </w:rPr>
      <w:fldChar w:fldCharType="separate"/>
    </w:r>
    <w:r w:rsidR="00863C7D">
      <w:rPr>
        <w:noProof/>
        <w:color w:val="000000"/>
      </w:rPr>
      <w:t>1</w:t>
    </w:r>
    <w:r w:rsidR="002F751F">
      <w:rPr>
        <w:color w:val="000000"/>
      </w:rPr>
      <w:fldChar w:fldCharType="end"/>
    </w:r>
  </w:p>
  <w:p w14:paraId="271013AF" w14:textId="77777777" w:rsidR="00363EE6" w:rsidRDefault="00363EE6">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98AFD6" w14:textId="77777777" w:rsidR="00F83EC4" w:rsidRDefault="00F83EC4">
      <w:r>
        <w:separator/>
      </w:r>
    </w:p>
  </w:footnote>
  <w:footnote w:type="continuationSeparator" w:id="0">
    <w:p w14:paraId="60D826E2" w14:textId="77777777" w:rsidR="00F83EC4" w:rsidRDefault="00F83EC4">
      <w:r>
        <w:continuationSeparator/>
      </w:r>
    </w:p>
  </w:footnote>
  <w:footnote w:type="continuationNotice" w:id="1">
    <w:p w14:paraId="674D0437" w14:textId="77777777" w:rsidR="00F83EC4" w:rsidRDefault="00F83EC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C779B4"/>
    <w:multiLevelType w:val="hybridMultilevel"/>
    <w:tmpl w:val="A98C1172"/>
    <w:lvl w:ilvl="0" w:tplc="9D86BE78">
      <w:numFmt w:val="bullet"/>
      <w:lvlText w:val=""/>
      <w:lvlJc w:val="left"/>
      <w:pPr>
        <w:ind w:left="720" w:hanging="360"/>
      </w:pPr>
      <w:rPr>
        <w:rFonts w:ascii="Symbol" w:eastAsia="Apto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6273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EE6"/>
    <w:rsid w:val="00004679"/>
    <w:rsid w:val="000109FA"/>
    <w:rsid w:val="00017338"/>
    <w:rsid w:val="00030CCB"/>
    <w:rsid w:val="00050410"/>
    <w:rsid w:val="00052982"/>
    <w:rsid w:val="0007325A"/>
    <w:rsid w:val="00077689"/>
    <w:rsid w:val="00091AF0"/>
    <w:rsid w:val="000B03F3"/>
    <w:rsid w:val="000B56DB"/>
    <w:rsid w:val="000B68AB"/>
    <w:rsid w:val="000E5C5E"/>
    <w:rsid w:val="000F558F"/>
    <w:rsid w:val="000F7BCE"/>
    <w:rsid w:val="001032D7"/>
    <w:rsid w:val="00103A8D"/>
    <w:rsid w:val="001206D9"/>
    <w:rsid w:val="001233AA"/>
    <w:rsid w:val="0012799E"/>
    <w:rsid w:val="00130563"/>
    <w:rsid w:val="001369EC"/>
    <w:rsid w:val="001735A6"/>
    <w:rsid w:val="001752D8"/>
    <w:rsid w:val="001831E0"/>
    <w:rsid w:val="00192553"/>
    <w:rsid w:val="001B5A07"/>
    <w:rsid w:val="001C2C6C"/>
    <w:rsid w:val="001D6049"/>
    <w:rsid w:val="001E5572"/>
    <w:rsid w:val="0024279D"/>
    <w:rsid w:val="00263CEA"/>
    <w:rsid w:val="00264691"/>
    <w:rsid w:val="00271E85"/>
    <w:rsid w:val="002A2639"/>
    <w:rsid w:val="002B2DE3"/>
    <w:rsid w:val="002C50CB"/>
    <w:rsid w:val="002C7DEC"/>
    <w:rsid w:val="002F29BA"/>
    <w:rsid w:val="002F751F"/>
    <w:rsid w:val="003048C4"/>
    <w:rsid w:val="0032395C"/>
    <w:rsid w:val="00333C73"/>
    <w:rsid w:val="00344692"/>
    <w:rsid w:val="0035735B"/>
    <w:rsid w:val="00363EE6"/>
    <w:rsid w:val="00370593"/>
    <w:rsid w:val="00373DDA"/>
    <w:rsid w:val="00377FF4"/>
    <w:rsid w:val="003A5795"/>
    <w:rsid w:val="003F6E5F"/>
    <w:rsid w:val="00440D81"/>
    <w:rsid w:val="00445324"/>
    <w:rsid w:val="00447D88"/>
    <w:rsid w:val="004679F3"/>
    <w:rsid w:val="00470532"/>
    <w:rsid w:val="00482ACE"/>
    <w:rsid w:val="004A6AA5"/>
    <w:rsid w:val="004B14BE"/>
    <w:rsid w:val="004C68D8"/>
    <w:rsid w:val="004C6DB1"/>
    <w:rsid w:val="004D7BF3"/>
    <w:rsid w:val="004E5405"/>
    <w:rsid w:val="00502B3C"/>
    <w:rsid w:val="005122DF"/>
    <w:rsid w:val="00517F41"/>
    <w:rsid w:val="005243E3"/>
    <w:rsid w:val="00547287"/>
    <w:rsid w:val="00555251"/>
    <w:rsid w:val="00566256"/>
    <w:rsid w:val="00567F64"/>
    <w:rsid w:val="00582C23"/>
    <w:rsid w:val="005A0814"/>
    <w:rsid w:val="005C6280"/>
    <w:rsid w:val="005C6C19"/>
    <w:rsid w:val="005D0F93"/>
    <w:rsid w:val="005E277E"/>
    <w:rsid w:val="00606268"/>
    <w:rsid w:val="00607EC3"/>
    <w:rsid w:val="006126AE"/>
    <w:rsid w:val="006537E8"/>
    <w:rsid w:val="00656881"/>
    <w:rsid w:val="00671F7A"/>
    <w:rsid w:val="006916ED"/>
    <w:rsid w:val="006A590B"/>
    <w:rsid w:val="006C2DFF"/>
    <w:rsid w:val="006E3066"/>
    <w:rsid w:val="0071204F"/>
    <w:rsid w:val="0072579E"/>
    <w:rsid w:val="0073030D"/>
    <w:rsid w:val="00750ABB"/>
    <w:rsid w:val="00763A54"/>
    <w:rsid w:val="0076695C"/>
    <w:rsid w:val="0078288A"/>
    <w:rsid w:val="00784BAC"/>
    <w:rsid w:val="007B500B"/>
    <w:rsid w:val="007C0107"/>
    <w:rsid w:val="007E087F"/>
    <w:rsid w:val="007E132F"/>
    <w:rsid w:val="007E7D04"/>
    <w:rsid w:val="0080367D"/>
    <w:rsid w:val="00814E4F"/>
    <w:rsid w:val="008223A9"/>
    <w:rsid w:val="0083143A"/>
    <w:rsid w:val="00863C7D"/>
    <w:rsid w:val="0086510C"/>
    <w:rsid w:val="008762B5"/>
    <w:rsid w:val="00897FC6"/>
    <w:rsid w:val="008B38E7"/>
    <w:rsid w:val="008D7519"/>
    <w:rsid w:val="008F012D"/>
    <w:rsid w:val="00903DC0"/>
    <w:rsid w:val="00907553"/>
    <w:rsid w:val="0091020C"/>
    <w:rsid w:val="00915C57"/>
    <w:rsid w:val="00956F9A"/>
    <w:rsid w:val="00981888"/>
    <w:rsid w:val="00986A47"/>
    <w:rsid w:val="00994F21"/>
    <w:rsid w:val="009A1AC5"/>
    <w:rsid w:val="009D35C6"/>
    <w:rsid w:val="009F26E4"/>
    <w:rsid w:val="00A126DB"/>
    <w:rsid w:val="00A41CB4"/>
    <w:rsid w:val="00A51B6A"/>
    <w:rsid w:val="00A6395F"/>
    <w:rsid w:val="00A6487B"/>
    <w:rsid w:val="00A75BF9"/>
    <w:rsid w:val="00A87878"/>
    <w:rsid w:val="00A96BC4"/>
    <w:rsid w:val="00AB47F7"/>
    <w:rsid w:val="00AB786B"/>
    <w:rsid w:val="00AC13EF"/>
    <w:rsid w:val="00AC3726"/>
    <w:rsid w:val="00AD7FAD"/>
    <w:rsid w:val="00AE2276"/>
    <w:rsid w:val="00B03789"/>
    <w:rsid w:val="00B233CC"/>
    <w:rsid w:val="00B25B46"/>
    <w:rsid w:val="00B3396A"/>
    <w:rsid w:val="00B35691"/>
    <w:rsid w:val="00B3665A"/>
    <w:rsid w:val="00B41EE1"/>
    <w:rsid w:val="00B45174"/>
    <w:rsid w:val="00B73AFA"/>
    <w:rsid w:val="00B950DD"/>
    <w:rsid w:val="00BD0DD2"/>
    <w:rsid w:val="00BF5054"/>
    <w:rsid w:val="00C012F6"/>
    <w:rsid w:val="00C041D4"/>
    <w:rsid w:val="00C14885"/>
    <w:rsid w:val="00C274D0"/>
    <w:rsid w:val="00C40012"/>
    <w:rsid w:val="00C547F0"/>
    <w:rsid w:val="00C57905"/>
    <w:rsid w:val="00C666F1"/>
    <w:rsid w:val="00C96850"/>
    <w:rsid w:val="00CA70B4"/>
    <w:rsid w:val="00CA7140"/>
    <w:rsid w:val="00CB2080"/>
    <w:rsid w:val="00CB6F84"/>
    <w:rsid w:val="00CC0426"/>
    <w:rsid w:val="00CD3822"/>
    <w:rsid w:val="00D114F4"/>
    <w:rsid w:val="00D25CF1"/>
    <w:rsid w:val="00D25D0D"/>
    <w:rsid w:val="00D3489C"/>
    <w:rsid w:val="00D55111"/>
    <w:rsid w:val="00D71075"/>
    <w:rsid w:val="00D76FA3"/>
    <w:rsid w:val="00D90D02"/>
    <w:rsid w:val="00D97524"/>
    <w:rsid w:val="00DA649C"/>
    <w:rsid w:val="00DB53F0"/>
    <w:rsid w:val="00DD4230"/>
    <w:rsid w:val="00DD583D"/>
    <w:rsid w:val="00DF2DA0"/>
    <w:rsid w:val="00E103CD"/>
    <w:rsid w:val="00E10931"/>
    <w:rsid w:val="00E14EF2"/>
    <w:rsid w:val="00E53B29"/>
    <w:rsid w:val="00E85157"/>
    <w:rsid w:val="00EA5093"/>
    <w:rsid w:val="00EC23EF"/>
    <w:rsid w:val="00ED2106"/>
    <w:rsid w:val="00ED416B"/>
    <w:rsid w:val="00F01568"/>
    <w:rsid w:val="00F0341D"/>
    <w:rsid w:val="00F10642"/>
    <w:rsid w:val="00F75133"/>
    <w:rsid w:val="00F7734C"/>
    <w:rsid w:val="00F83EC4"/>
    <w:rsid w:val="00FB184B"/>
    <w:rsid w:val="00FB7CA9"/>
    <w:rsid w:val="00FB7EB9"/>
    <w:rsid w:val="00FC2290"/>
    <w:rsid w:val="00FC6543"/>
    <w:rsid w:val="00FC7307"/>
    <w:rsid w:val="00FD2DBB"/>
    <w:rsid w:val="00FF1587"/>
    <w:rsid w:val="00FF4D79"/>
    <w:rsid w:val="00FF5607"/>
    <w:rsid w:val="00FF6B2A"/>
    <w:rsid w:val="010815DC"/>
    <w:rsid w:val="0D64D779"/>
    <w:rsid w:val="1DDC3AC3"/>
    <w:rsid w:val="20CFE384"/>
    <w:rsid w:val="36891556"/>
    <w:rsid w:val="36D42AB5"/>
    <w:rsid w:val="3CAD3A1D"/>
    <w:rsid w:val="42115030"/>
    <w:rsid w:val="5B3210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2A0CF"/>
  <w15:docId w15:val="{090D06D1-CBCC-44DE-B964-D4ACB1232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E1D"/>
    <w:pPr>
      <w:autoSpaceDE w:val="0"/>
      <w:autoSpaceDN w:val="0"/>
      <w:adjustRightInd w:val="0"/>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1E4EC7"/>
  </w:style>
  <w:style w:type="character" w:styleId="Hyperlink">
    <w:name w:val="Hyperlink"/>
    <w:basedOn w:val="DefaultParagraphFont"/>
    <w:uiPriority w:val="99"/>
    <w:unhideWhenUsed/>
    <w:rsid w:val="000A57B0"/>
    <w:rPr>
      <w:color w:val="0000FF" w:themeColor="hyperlink"/>
      <w:u w:val="single"/>
    </w:rPr>
  </w:style>
  <w:style w:type="paragraph" w:styleId="Header">
    <w:name w:val="header"/>
    <w:basedOn w:val="Normal"/>
    <w:link w:val="HeaderChar"/>
    <w:uiPriority w:val="99"/>
    <w:unhideWhenUsed/>
    <w:rsid w:val="00283625"/>
    <w:pPr>
      <w:tabs>
        <w:tab w:val="center" w:pos="4680"/>
        <w:tab w:val="right" w:pos="9360"/>
      </w:tabs>
    </w:pPr>
  </w:style>
  <w:style w:type="character" w:customStyle="1" w:styleId="HeaderChar">
    <w:name w:val="Header Char"/>
    <w:basedOn w:val="DefaultParagraphFont"/>
    <w:link w:val="Header"/>
    <w:uiPriority w:val="99"/>
    <w:rsid w:val="0028362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283625"/>
    <w:pPr>
      <w:tabs>
        <w:tab w:val="center" w:pos="4680"/>
        <w:tab w:val="right" w:pos="9360"/>
      </w:tabs>
    </w:pPr>
  </w:style>
  <w:style w:type="character" w:customStyle="1" w:styleId="FooterChar">
    <w:name w:val="Footer Char"/>
    <w:basedOn w:val="DefaultParagraphFont"/>
    <w:link w:val="Footer"/>
    <w:uiPriority w:val="99"/>
    <w:rsid w:val="00283625"/>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83625"/>
    <w:rPr>
      <w:rFonts w:ascii="Tahoma" w:hAnsi="Tahoma" w:cs="Tahoma"/>
      <w:sz w:val="16"/>
      <w:szCs w:val="16"/>
    </w:rPr>
  </w:style>
  <w:style w:type="character" w:customStyle="1" w:styleId="BalloonTextChar">
    <w:name w:val="Balloon Text Char"/>
    <w:basedOn w:val="DefaultParagraphFont"/>
    <w:link w:val="BalloonText"/>
    <w:uiPriority w:val="99"/>
    <w:semiHidden/>
    <w:rsid w:val="00283625"/>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3D7C87"/>
    <w:pPr>
      <w:widowControl/>
      <w:autoSpaceDE/>
      <w:autoSpaceDN/>
      <w:adjustRightInd/>
      <w:jc w:val="center"/>
    </w:pPr>
    <w:rPr>
      <w:rFonts w:ascii="Calibri" w:eastAsia="Calibri" w:hAnsi="Calibri"/>
    </w:rPr>
  </w:style>
  <w:style w:type="character" w:customStyle="1" w:styleId="FootnoteTextChar">
    <w:name w:val="Footnote Text Char"/>
    <w:basedOn w:val="DefaultParagraphFont"/>
    <w:link w:val="FootnoteText"/>
    <w:uiPriority w:val="99"/>
    <w:semiHidden/>
    <w:rsid w:val="003D7C87"/>
    <w:rPr>
      <w:rFonts w:ascii="Calibri" w:eastAsia="Calibri" w:hAnsi="Calibri" w:cs="Times New Roman"/>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4679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791065">
      <w:bodyDiv w:val="1"/>
      <w:marLeft w:val="0"/>
      <w:marRight w:val="0"/>
      <w:marTop w:val="0"/>
      <w:marBottom w:val="0"/>
      <w:divBdr>
        <w:top w:val="none" w:sz="0" w:space="0" w:color="auto"/>
        <w:left w:val="none" w:sz="0" w:space="0" w:color="auto"/>
        <w:bottom w:val="none" w:sz="0" w:space="0" w:color="auto"/>
        <w:right w:val="none" w:sz="0" w:space="0" w:color="auto"/>
      </w:divBdr>
    </w:div>
    <w:div w:id="2601882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PS0hUYK0soG54qLDEHO/l/a1qA==">CgMxLjA4AHIhMXNJbi1DTHByS21YUGJRaE5ZYnpfU0x3dlZpWXQzUVpK</go:docsCustomData>
</go:gDocsCustomXmlDataStorage>
</file>

<file path=customXml/itemProps1.xml><?xml version="1.0" encoding="utf-8"?>
<ds:datastoreItem xmlns:ds="http://schemas.openxmlformats.org/officeDocument/2006/customXml" ds:itemID="{17403572-841C-4BF9-AE74-D76B7C2D96D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468</Words>
  <Characters>2671</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Maureen Butler</cp:lastModifiedBy>
  <cp:revision>2</cp:revision>
  <cp:lastPrinted>2024-04-23T14:11:00Z</cp:lastPrinted>
  <dcterms:created xsi:type="dcterms:W3CDTF">2024-08-13T19:52:00Z</dcterms:created>
  <dcterms:modified xsi:type="dcterms:W3CDTF">2024-08-13T19:52:00Z</dcterms:modified>
</cp:coreProperties>
</file>