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2C60" w14:textId="3B878FD6" w:rsidR="004310AB" w:rsidRPr="0038706C" w:rsidRDefault="004310AB" w:rsidP="00D14F57">
      <w:pPr>
        <w:ind w:firstLine="720"/>
        <w:jc w:val="center"/>
        <w:rPr>
          <w:sz w:val="36"/>
          <w:szCs w:val="36"/>
        </w:rPr>
      </w:pPr>
      <w:r w:rsidRPr="0038706C">
        <w:rPr>
          <w:sz w:val="36"/>
          <w:szCs w:val="36"/>
        </w:rPr>
        <w:t>Village of Baldwinsville Planning Board Meeting Minutes</w:t>
      </w:r>
    </w:p>
    <w:p w14:paraId="17963CEA" w14:textId="682A2189" w:rsidR="004310AB" w:rsidRDefault="004310AB" w:rsidP="00641448">
      <w:pPr>
        <w:jc w:val="center"/>
        <w:rPr>
          <w:sz w:val="36"/>
          <w:szCs w:val="36"/>
        </w:rPr>
      </w:pPr>
      <w:r w:rsidRPr="0038706C">
        <w:rPr>
          <w:sz w:val="36"/>
          <w:szCs w:val="36"/>
        </w:rPr>
        <w:t>Tuesday</w:t>
      </w:r>
      <w:r w:rsidR="00AB64F4" w:rsidRPr="0038706C">
        <w:rPr>
          <w:sz w:val="36"/>
          <w:szCs w:val="36"/>
        </w:rPr>
        <w:t>,</w:t>
      </w:r>
      <w:r w:rsidRPr="0038706C">
        <w:rPr>
          <w:sz w:val="36"/>
          <w:szCs w:val="36"/>
        </w:rPr>
        <w:t xml:space="preserve"> </w:t>
      </w:r>
      <w:r w:rsidR="00AE243E" w:rsidRPr="0038706C">
        <w:rPr>
          <w:sz w:val="36"/>
          <w:szCs w:val="36"/>
        </w:rPr>
        <w:t>September 23</w:t>
      </w:r>
      <w:r w:rsidR="00305A01" w:rsidRPr="0038706C">
        <w:rPr>
          <w:sz w:val="36"/>
          <w:szCs w:val="36"/>
        </w:rPr>
        <w:t>,</w:t>
      </w:r>
      <w:r w:rsidRPr="0038706C">
        <w:rPr>
          <w:sz w:val="36"/>
          <w:szCs w:val="36"/>
        </w:rPr>
        <w:t xml:space="preserve"> 2025</w:t>
      </w:r>
    </w:p>
    <w:p w14:paraId="3355698D" w14:textId="22729FD1" w:rsidR="00CB4A56" w:rsidRPr="0038706C" w:rsidRDefault="00CB4A56" w:rsidP="00641448">
      <w:pPr>
        <w:jc w:val="center"/>
        <w:rPr>
          <w:sz w:val="36"/>
          <w:szCs w:val="36"/>
        </w:rPr>
      </w:pPr>
      <w:r>
        <w:rPr>
          <w:sz w:val="36"/>
          <w:szCs w:val="36"/>
        </w:rPr>
        <w:t>Approved</w:t>
      </w:r>
    </w:p>
    <w:p w14:paraId="4596596F" w14:textId="77777777" w:rsidR="004310AB" w:rsidRPr="0038706C" w:rsidRDefault="004310AB" w:rsidP="004310AB">
      <w:pPr>
        <w:rPr>
          <w:sz w:val="36"/>
          <w:szCs w:val="36"/>
        </w:rPr>
      </w:pPr>
    </w:p>
    <w:p w14:paraId="605C39A2" w14:textId="2A589610" w:rsidR="004310AB" w:rsidRPr="00775AD6" w:rsidRDefault="004310AB" w:rsidP="004310AB">
      <w:pPr>
        <w:rPr>
          <w:color w:val="000000" w:themeColor="text1"/>
          <w:sz w:val="24"/>
          <w:szCs w:val="24"/>
        </w:rPr>
      </w:pPr>
      <w:r w:rsidRPr="00775AD6">
        <w:rPr>
          <w:color w:val="000000" w:themeColor="text1"/>
          <w:sz w:val="24"/>
          <w:szCs w:val="24"/>
        </w:rPr>
        <w:t>PRESENT:</w:t>
      </w:r>
    </w:p>
    <w:p w14:paraId="2381AD2B" w14:textId="3E159625" w:rsidR="003D1C11" w:rsidRPr="00775AD6" w:rsidRDefault="003D1C11" w:rsidP="004310AB">
      <w:pPr>
        <w:rPr>
          <w:color w:val="000000" w:themeColor="text1"/>
          <w:sz w:val="24"/>
          <w:szCs w:val="24"/>
        </w:rPr>
      </w:pPr>
      <w:r w:rsidRPr="00775AD6">
        <w:rPr>
          <w:color w:val="000000" w:themeColor="text1"/>
          <w:sz w:val="24"/>
          <w:szCs w:val="24"/>
        </w:rPr>
        <w:t>Terrie King- Chairperson</w:t>
      </w:r>
    </w:p>
    <w:p w14:paraId="427C9AF8" w14:textId="5D2DDBDC" w:rsidR="004310AB" w:rsidRPr="00775AD6" w:rsidRDefault="004310AB" w:rsidP="004310AB">
      <w:pPr>
        <w:rPr>
          <w:color w:val="000000" w:themeColor="text1"/>
          <w:sz w:val="24"/>
          <w:szCs w:val="24"/>
        </w:rPr>
      </w:pPr>
      <w:r w:rsidRPr="00775AD6">
        <w:rPr>
          <w:color w:val="000000" w:themeColor="text1"/>
          <w:sz w:val="24"/>
          <w:szCs w:val="24"/>
        </w:rPr>
        <w:t xml:space="preserve">Chris Greer </w:t>
      </w:r>
      <w:bookmarkStart w:id="0" w:name="_Hlk164615601"/>
    </w:p>
    <w:p w14:paraId="43587FA2" w14:textId="3E6C2C85" w:rsidR="003D1C11" w:rsidRPr="00775AD6" w:rsidRDefault="003D1C11" w:rsidP="004310AB">
      <w:pPr>
        <w:rPr>
          <w:color w:val="000000" w:themeColor="text1"/>
          <w:sz w:val="24"/>
          <w:szCs w:val="24"/>
        </w:rPr>
      </w:pPr>
      <w:r w:rsidRPr="00775AD6">
        <w:rPr>
          <w:color w:val="000000" w:themeColor="text1"/>
          <w:sz w:val="24"/>
          <w:szCs w:val="24"/>
        </w:rPr>
        <w:t>Andrew Knowlden</w:t>
      </w:r>
    </w:p>
    <w:p w14:paraId="56F4D144" w14:textId="6888111C" w:rsidR="003D1C11" w:rsidRPr="00775AD6" w:rsidRDefault="003D1C11" w:rsidP="004310AB">
      <w:pPr>
        <w:rPr>
          <w:color w:val="000000" w:themeColor="text1"/>
          <w:sz w:val="24"/>
          <w:szCs w:val="24"/>
        </w:rPr>
      </w:pPr>
      <w:r w:rsidRPr="00775AD6">
        <w:rPr>
          <w:color w:val="000000" w:themeColor="text1"/>
          <w:sz w:val="24"/>
          <w:szCs w:val="24"/>
        </w:rPr>
        <w:t>Kevin Hamilton</w:t>
      </w:r>
    </w:p>
    <w:p w14:paraId="47054D3E" w14:textId="1FEAA2BE" w:rsidR="003D1C11" w:rsidRPr="00775AD6" w:rsidRDefault="003D1C11" w:rsidP="004310AB">
      <w:pPr>
        <w:rPr>
          <w:color w:val="000000" w:themeColor="text1"/>
          <w:sz w:val="24"/>
          <w:szCs w:val="24"/>
        </w:rPr>
      </w:pPr>
      <w:r w:rsidRPr="00775AD6">
        <w:rPr>
          <w:color w:val="000000" w:themeColor="text1"/>
          <w:sz w:val="24"/>
          <w:szCs w:val="24"/>
        </w:rPr>
        <w:t>James Miller</w:t>
      </w:r>
    </w:p>
    <w:p w14:paraId="00B65F1A" w14:textId="6CE7CE43" w:rsidR="004310AB" w:rsidRPr="00775AD6" w:rsidRDefault="004310AB" w:rsidP="004310AB">
      <w:pPr>
        <w:rPr>
          <w:color w:val="000000" w:themeColor="text1"/>
          <w:sz w:val="24"/>
          <w:szCs w:val="24"/>
        </w:rPr>
      </w:pPr>
      <w:bookmarkStart w:id="1" w:name="_Hlk167561598"/>
      <w:bookmarkEnd w:id="0"/>
      <w:r w:rsidRPr="00775AD6">
        <w:rPr>
          <w:color w:val="000000" w:themeColor="text1"/>
          <w:sz w:val="24"/>
          <w:szCs w:val="24"/>
        </w:rPr>
        <w:t>Johanna Bock</w:t>
      </w:r>
    </w:p>
    <w:p w14:paraId="03577CED" w14:textId="1C3FF831" w:rsidR="00305A01" w:rsidRPr="00775AD6" w:rsidRDefault="00305A01" w:rsidP="004310AB">
      <w:pPr>
        <w:rPr>
          <w:color w:val="000000" w:themeColor="text1"/>
          <w:sz w:val="24"/>
          <w:szCs w:val="24"/>
        </w:rPr>
      </w:pPr>
      <w:r w:rsidRPr="00775AD6">
        <w:rPr>
          <w:color w:val="000000" w:themeColor="text1"/>
          <w:sz w:val="24"/>
          <w:szCs w:val="24"/>
        </w:rPr>
        <w:t>John Bock</w:t>
      </w:r>
    </w:p>
    <w:p w14:paraId="5D2127C5" w14:textId="65F3D8A2" w:rsidR="00BE5B69" w:rsidRPr="00775AD6" w:rsidRDefault="00BE5B69" w:rsidP="004310AB">
      <w:pPr>
        <w:rPr>
          <w:color w:val="000000" w:themeColor="text1"/>
          <w:sz w:val="24"/>
          <w:szCs w:val="24"/>
        </w:rPr>
      </w:pPr>
      <w:r w:rsidRPr="00775AD6">
        <w:rPr>
          <w:color w:val="000000" w:themeColor="text1"/>
          <w:sz w:val="24"/>
          <w:szCs w:val="24"/>
        </w:rPr>
        <w:t>Dave Lyons - Rodriguez Construction, Buffalo, N.Y.</w:t>
      </w:r>
    </w:p>
    <w:p w14:paraId="4EBB2549" w14:textId="1664958A" w:rsidR="003D1C11" w:rsidRPr="00775AD6" w:rsidRDefault="00995C47" w:rsidP="004310AB">
      <w:pPr>
        <w:rPr>
          <w:color w:val="000000" w:themeColor="text1"/>
          <w:sz w:val="24"/>
          <w:szCs w:val="24"/>
        </w:rPr>
      </w:pPr>
      <w:r w:rsidRPr="00775AD6">
        <w:rPr>
          <w:color w:val="000000" w:themeColor="text1"/>
          <w:sz w:val="24"/>
          <w:szCs w:val="24"/>
        </w:rPr>
        <w:t>Ryan Brough, Artesion Construction</w:t>
      </w:r>
    </w:p>
    <w:p w14:paraId="2BC98CE0" w14:textId="1EBC4BFF" w:rsidR="00FA62DE" w:rsidRPr="00775AD6" w:rsidRDefault="00FA62DE" w:rsidP="004310AB">
      <w:pPr>
        <w:rPr>
          <w:color w:val="000000" w:themeColor="text1"/>
          <w:sz w:val="24"/>
          <w:szCs w:val="24"/>
        </w:rPr>
      </w:pPr>
      <w:r w:rsidRPr="00775AD6">
        <w:rPr>
          <w:color w:val="000000" w:themeColor="text1"/>
          <w:sz w:val="24"/>
          <w:szCs w:val="24"/>
        </w:rPr>
        <w:t>Kyle Proia, Tymeless Tattoo Owner</w:t>
      </w:r>
    </w:p>
    <w:p w14:paraId="38BC321B" w14:textId="13795294" w:rsidR="00FA62DE" w:rsidRPr="00775AD6" w:rsidRDefault="00FA62DE" w:rsidP="004310AB">
      <w:pPr>
        <w:rPr>
          <w:color w:val="000000" w:themeColor="text1"/>
          <w:sz w:val="24"/>
          <w:szCs w:val="24"/>
        </w:rPr>
      </w:pPr>
      <w:r w:rsidRPr="00775AD6">
        <w:rPr>
          <w:color w:val="000000" w:themeColor="text1"/>
          <w:sz w:val="24"/>
          <w:szCs w:val="24"/>
        </w:rPr>
        <w:t>Andy Ward, Design One</w:t>
      </w:r>
    </w:p>
    <w:p w14:paraId="66E1E2ED" w14:textId="57D84967" w:rsidR="00662C6C" w:rsidRPr="00775AD6" w:rsidRDefault="00662C6C" w:rsidP="00662C6C">
      <w:pPr>
        <w:rPr>
          <w:color w:val="000000" w:themeColor="text1"/>
          <w:sz w:val="24"/>
          <w:szCs w:val="24"/>
        </w:rPr>
      </w:pPr>
      <w:r w:rsidRPr="00775AD6">
        <w:rPr>
          <w:color w:val="000000" w:themeColor="text1"/>
          <w:sz w:val="24"/>
          <w:szCs w:val="24"/>
        </w:rPr>
        <w:t>John O’Brien,</w:t>
      </w:r>
      <w:r w:rsidRPr="00775AD6">
        <w:rPr>
          <w:rFonts w:eastAsia="Calibri"/>
          <w:color w:val="000000"/>
          <w:sz w:val="24"/>
          <w:szCs w:val="24"/>
        </w:rPr>
        <w:t xml:space="preserve"> </w:t>
      </w:r>
      <w:r w:rsidRPr="00775AD6">
        <w:rPr>
          <w:color w:val="000000" w:themeColor="text1"/>
          <w:sz w:val="24"/>
          <w:szCs w:val="24"/>
        </w:rPr>
        <w:t>Hueber-Breuer Construction, Inc</w:t>
      </w:r>
    </w:p>
    <w:p w14:paraId="064BE5BF" w14:textId="41368B7D" w:rsidR="00662C6C" w:rsidRPr="00775AD6" w:rsidRDefault="00662C6C" w:rsidP="00662C6C">
      <w:pPr>
        <w:spacing w:line="192" w:lineRule="auto"/>
        <w:rPr>
          <w:rFonts w:eastAsia="Calibri"/>
          <w:color w:val="000000"/>
          <w:sz w:val="24"/>
          <w:szCs w:val="24"/>
        </w:rPr>
      </w:pPr>
      <w:r w:rsidRPr="00775AD6">
        <w:rPr>
          <w:color w:val="000000" w:themeColor="text1"/>
          <w:sz w:val="24"/>
          <w:szCs w:val="24"/>
        </w:rPr>
        <w:t>Charlie Breuer</w:t>
      </w:r>
      <w:r w:rsidRPr="00775AD6">
        <w:rPr>
          <w:rFonts w:eastAsia="Calibri"/>
          <w:color w:val="000000"/>
          <w:sz w:val="24"/>
          <w:szCs w:val="24"/>
        </w:rPr>
        <w:t>, Hueber-Breuer Construction, Inc</w:t>
      </w:r>
    </w:p>
    <w:p w14:paraId="64921525" w14:textId="463A62CA" w:rsidR="00662C6C" w:rsidRPr="00775AD6" w:rsidRDefault="00282524" w:rsidP="00662C6C">
      <w:pPr>
        <w:spacing w:line="192" w:lineRule="auto"/>
        <w:rPr>
          <w:rFonts w:eastAsia="Calibri"/>
          <w:color w:val="000000"/>
          <w:sz w:val="24"/>
          <w:szCs w:val="24"/>
        </w:rPr>
      </w:pPr>
      <w:r w:rsidRPr="00775AD6">
        <w:rPr>
          <w:rFonts w:eastAsia="Calibri"/>
          <w:color w:val="000000"/>
          <w:sz w:val="24"/>
          <w:szCs w:val="24"/>
        </w:rPr>
        <w:t>Benjamin Harrell</w:t>
      </w:r>
      <w:r w:rsidR="00662C6C" w:rsidRPr="00775AD6">
        <w:rPr>
          <w:rFonts w:eastAsia="Calibri"/>
          <w:color w:val="000000"/>
          <w:sz w:val="24"/>
          <w:szCs w:val="24"/>
        </w:rPr>
        <w:t>, Baldwin Hill</w:t>
      </w:r>
      <w:r w:rsidR="0094648B" w:rsidRPr="00775AD6">
        <w:rPr>
          <w:rFonts w:eastAsia="Calibri"/>
          <w:color w:val="000000"/>
          <w:sz w:val="24"/>
          <w:szCs w:val="24"/>
        </w:rPr>
        <w:t xml:space="preserve"> CHA, project Engineer</w:t>
      </w:r>
    </w:p>
    <w:bookmarkEnd w:id="1"/>
    <w:p w14:paraId="7D096829" w14:textId="4386F9A5" w:rsidR="004310AB" w:rsidRPr="00775AD6" w:rsidRDefault="004310AB" w:rsidP="004310AB">
      <w:pPr>
        <w:rPr>
          <w:color w:val="000000" w:themeColor="text1"/>
          <w:sz w:val="24"/>
          <w:szCs w:val="24"/>
        </w:rPr>
      </w:pPr>
      <w:r w:rsidRPr="00775AD6">
        <w:rPr>
          <w:color w:val="000000" w:themeColor="text1"/>
          <w:sz w:val="24"/>
          <w:szCs w:val="24"/>
        </w:rPr>
        <w:t xml:space="preserve">Jamie Sutphen, Village Attorney </w:t>
      </w:r>
    </w:p>
    <w:p w14:paraId="6CEDE5E7" w14:textId="0825BB57" w:rsidR="004310AB" w:rsidRPr="00775AD6" w:rsidRDefault="004310AB" w:rsidP="004310AB">
      <w:pPr>
        <w:rPr>
          <w:color w:val="000000" w:themeColor="text1"/>
          <w:sz w:val="24"/>
          <w:szCs w:val="24"/>
        </w:rPr>
      </w:pPr>
      <w:r w:rsidRPr="00775AD6">
        <w:rPr>
          <w:color w:val="000000" w:themeColor="text1"/>
          <w:sz w:val="24"/>
          <w:szCs w:val="24"/>
        </w:rPr>
        <w:t>Greg Sgromo, Village Engineer</w:t>
      </w:r>
    </w:p>
    <w:p w14:paraId="2A90A33E" w14:textId="10AC4FF7" w:rsidR="003D1C11" w:rsidRPr="00775AD6" w:rsidRDefault="003D1C11" w:rsidP="004310AB">
      <w:pPr>
        <w:rPr>
          <w:color w:val="000000" w:themeColor="text1"/>
          <w:sz w:val="24"/>
          <w:szCs w:val="24"/>
        </w:rPr>
      </w:pPr>
      <w:r w:rsidRPr="00775AD6">
        <w:rPr>
          <w:color w:val="000000" w:themeColor="text1"/>
          <w:sz w:val="24"/>
          <w:szCs w:val="24"/>
        </w:rPr>
        <w:t>Michelle Hamilton, Planning Board Sectary</w:t>
      </w:r>
    </w:p>
    <w:p w14:paraId="21549B76" w14:textId="77777777" w:rsidR="004310AB" w:rsidRPr="00775AD6" w:rsidRDefault="004310AB" w:rsidP="004310AB">
      <w:pPr>
        <w:rPr>
          <w:color w:val="000000" w:themeColor="text1"/>
          <w:sz w:val="24"/>
          <w:szCs w:val="24"/>
        </w:rPr>
      </w:pPr>
    </w:p>
    <w:p w14:paraId="07C0A6B0" w14:textId="56002F1D" w:rsidR="00792CDF" w:rsidRPr="00775AD6" w:rsidRDefault="003D1C11" w:rsidP="004310AB">
      <w:pPr>
        <w:rPr>
          <w:iCs/>
          <w:color w:val="000000" w:themeColor="text1"/>
          <w:sz w:val="24"/>
          <w:szCs w:val="24"/>
        </w:rPr>
      </w:pPr>
      <w:r w:rsidRPr="00775AD6">
        <w:rPr>
          <w:iCs/>
          <w:color w:val="000000" w:themeColor="text1"/>
          <w:sz w:val="24"/>
          <w:szCs w:val="24"/>
        </w:rPr>
        <w:t>Terrie King</w:t>
      </w:r>
      <w:r w:rsidR="004310AB" w:rsidRPr="00775AD6">
        <w:rPr>
          <w:iCs/>
          <w:color w:val="000000" w:themeColor="text1"/>
          <w:sz w:val="24"/>
          <w:szCs w:val="24"/>
        </w:rPr>
        <w:t xml:space="preserve"> called a meeting to order at 7:0</w:t>
      </w:r>
      <w:r w:rsidR="00020BF7" w:rsidRPr="00775AD6">
        <w:rPr>
          <w:iCs/>
          <w:color w:val="000000" w:themeColor="text1"/>
          <w:sz w:val="24"/>
          <w:szCs w:val="24"/>
        </w:rPr>
        <w:t>0</w:t>
      </w:r>
      <w:r w:rsidR="004310AB" w:rsidRPr="00775AD6">
        <w:rPr>
          <w:iCs/>
          <w:color w:val="000000" w:themeColor="text1"/>
          <w:sz w:val="24"/>
          <w:szCs w:val="24"/>
        </w:rPr>
        <w:t xml:space="preserve"> PM and led The Pledge of Allegiance.</w:t>
      </w:r>
      <w:bookmarkStart w:id="2" w:name="_Hlk178172876"/>
    </w:p>
    <w:p w14:paraId="601C587B" w14:textId="3F975406" w:rsidR="00924CD2" w:rsidRPr="00775AD6" w:rsidRDefault="00924CD2" w:rsidP="004310AB">
      <w:pPr>
        <w:rPr>
          <w:iCs/>
          <w:color w:val="000000" w:themeColor="text1"/>
          <w:sz w:val="24"/>
          <w:szCs w:val="24"/>
        </w:rPr>
      </w:pPr>
    </w:p>
    <w:p w14:paraId="037A31FD" w14:textId="5A4D8C3A" w:rsidR="00924CD2" w:rsidRPr="00775AD6" w:rsidRDefault="00924CD2" w:rsidP="00924CD2">
      <w:pPr>
        <w:rPr>
          <w:iCs/>
          <w:color w:val="000000" w:themeColor="text1"/>
          <w:sz w:val="24"/>
          <w:szCs w:val="24"/>
        </w:rPr>
      </w:pPr>
      <w:r w:rsidRPr="00775AD6">
        <w:rPr>
          <w:iCs/>
          <w:color w:val="000000" w:themeColor="text1"/>
          <w:sz w:val="24"/>
          <w:szCs w:val="24"/>
        </w:rPr>
        <w:t xml:space="preserve">Motion made to approve </w:t>
      </w:r>
      <w:r w:rsidR="00276FD1" w:rsidRPr="00775AD6">
        <w:rPr>
          <w:iCs/>
          <w:color w:val="000000" w:themeColor="text1"/>
          <w:sz w:val="24"/>
          <w:szCs w:val="24"/>
        </w:rPr>
        <w:t xml:space="preserve">corrected </w:t>
      </w:r>
      <w:r w:rsidRPr="00775AD6">
        <w:rPr>
          <w:iCs/>
          <w:color w:val="000000" w:themeColor="text1"/>
          <w:sz w:val="24"/>
          <w:szCs w:val="24"/>
        </w:rPr>
        <w:t xml:space="preserve">Planning Board Meeting Minutes of </w:t>
      </w:r>
      <w:r w:rsidR="00276FD1" w:rsidRPr="00775AD6">
        <w:rPr>
          <w:iCs/>
          <w:color w:val="000000" w:themeColor="text1"/>
          <w:sz w:val="24"/>
          <w:szCs w:val="24"/>
        </w:rPr>
        <w:t>August 26</w:t>
      </w:r>
      <w:r w:rsidRPr="00775AD6">
        <w:rPr>
          <w:iCs/>
          <w:color w:val="000000" w:themeColor="text1"/>
          <w:sz w:val="24"/>
          <w:szCs w:val="24"/>
        </w:rPr>
        <w:t xml:space="preserve">, 2025, by </w:t>
      </w:r>
      <w:r w:rsidR="00276FD1" w:rsidRPr="00775AD6">
        <w:rPr>
          <w:iCs/>
          <w:color w:val="000000" w:themeColor="text1"/>
          <w:sz w:val="24"/>
          <w:szCs w:val="24"/>
        </w:rPr>
        <w:t>Chris Greer</w:t>
      </w:r>
      <w:r w:rsidRPr="00775AD6">
        <w:rPr>
          <w:iCs/>
          <w:color w:val="000000" w:themeColor="text1"/>
          <w:sz w:val="24"/>
          <w:szCs w:val="24"/>
        </w:rPr>
        <w:t xml:space="preserve"> and seconded by </w:t>
      </w:r>
      <w:r w:rsidR="00276FD1" w:rsidRPr="00775AD6">
        <w:rPr>
          <w:iCs/>
          <w:color w:val="000000" w:themeColor="text1"/>
          <w:sz w:val="24"/>
          <w:szCs w:val="24"/>
        </w:rPr>
        <w:t>Johanna Bock</w:t>
      </w:r>
      <w:r w:rsidRPr="00775AD6">
        <w:rPr>
          <w:iCs/>
          <w:color w:val="000000" w:themeColor="text1"/>
          <w:sz w:val="24"/>
          <w:szCs w:val="24"/>
        </w:rPr>
        <w:t>. Motion carried. Unanimously approved.</w:t>
      </w:r>
    </w:p>
    <w:p w14:paraId="00A2788B" w14:textId="73F71A46" w:rsidR="00924CD2" w:rsidRPr="00775AD6" w:rsidRDefault="00924CD2" w:rsidP="00924CD2">
      <w:pPr>
        <w:rPr>
          <w:iCs/>
          <w:color w:val="000000" w:themeColor="text1"/>
          <w:sz w:val="24"/>
          <w:szCs w:val="24"/>
        </w:rPr>
      </w:pPr>
    </w:p>
    <w:bookmarkEnd w:id="2"/>
    <w:p w14:paraId="284BC579" w14:textId="73666A6B" w:rsidR="006E2138" w:rsidRPr="00775AD6" w:rsidRDefault="004310AB" w:rsidP="0094648B">
      <w:pPr>
        <w:rPr>
          <w:color w:val="000000" w:themeColor="text1"/>
          <w:sz w:val="24"/>
          <w:szCs w:val="24"/>
        </w:rPr>
      </w:pPr>
      <w:r w:rsidRPr="00775AD6">
        <w:rPr>
          <w:b/>
          <w:bCs/>
          <w:color w:val="000000" w:themeColor="text1"/>
          <w:sz w:val="24"/>
          <w:szCs w:val="24"/>
          <w:u w:val="single"/>
        </w:rPr>
        <w:t>Old Business:</w:t>
      </w:r>
      <w:r w:rsidRPr="00775AD6">
        <w:rPr>
          <w:b/>
          <w:bCs/>
          <w:color w:val="000000" w:themeColor="text1"/>
          <w:sz w:val="24"/>
          <w:szCs w:val="24"/>
        </w:rPr>
        <w:t xml:space="preserve"> </w:t>
      </w:r>
      <w:r w:rsidR="00C93EEF" w:rsidRPr="00775AD6">
        <w:rPr>
          <w:b/>
          <w:bCs/>
          <w:color w:val="000000" w:themeColor="text1"/>
          <w:sz w:val="24"/>
          <w:szCs w:val="24"/>
        </w:rPr>
        <w:t xml:space="preserve"> </w:t>
      </w:r>
      <w:r w:rsidR="00D3667C" w:rsidRPr="00775AD6">
        <w:rPr>
          <w:rFonts w:eastAsia="Arial"/>
          <w:b/>
          <w:bCs/>
          <w:color w:val="000000" w:themeColor="text1"/>
          <w:sz w:val="24"/>
          <w:szCs w:val="24"/>
          <w:lang w:bidi="en-US"/>
        </w:rPr>
        <w:t>Tymeless Tattoo</w:t>
      </w:r>
      <w:r w:rsidR="00D3667C" w:rsidRPr="00775AD6">
        <w:rPr>
          <w:rFonts w:eastAsia="Arial"/>
          <w:color w:val="000000" w:themeColor="text1"/>
          <w:sz w:val="24"/>
          <w:szCs w:val="24"/>
          <w:lang w:bidi="en-US"/>
        </w:rPr>
        <w:t>-</w:t>
      </w:r>
      <w:r w:rsidR="0094648B" w:rsidRPr="00775AD6">
        <w:rPr>
          <w:color w:val="000000" w:themeColor="text1"/>
          <w:sz w:val="24"/>
          <w:szCs w:val="24"/>
        </w:rPr>
        <w:t xml:space="preserve"> </w:t>
      </w:r>
      <w:r w:rsidR="00BE5B69" w:rsidRPr="00775AD6">
        <w:rPr>
          <w:rFonts w:eastAsia="Arial"/>
          <w:color w:val="000000" w:themeColor="text1"/>
          <w:sz w:val="24"/>
          <w:szCs w:val="24"/>
          <w:lang w:bidi="en-US"/>
        </w:rPr>
        <w:t>Site Plan Discussion</w:t>
      </w:r>
    </w:p>
    <w:p w14:paraId="05BD7D1F" w14:textId="77777777" w:rsidR="006E2138" w:rsidRPr="00775AD6" w:rsidRDefault="00BE5B69" w:rsidP="00BE5B69">
      <w:pPr>
        <w:kinsoku w:val="0"/>
        <w:overflowPunct w:val="0"/>
        <w:autoSpaceDE/>
        <w:adjustRightInd/>
        <w:spacing w:before="319" w:line="295" w:lineRule="exact"/>
        <w:textAlignment w:val="baseline"/>
        <w:rPr>
          <w:rFonts w:eastAsia="Arial"/>
          <w:color w:val="000000" w:themeColor="text1"/>
          <w:sz w:val="24"/>
          <w:szCs w:val="24"/>
          <w:lang w:bidi="en-US"/>
        </w:rPr>
      </w:pPr>
      <w:r w:rsidRPr="00775AD6">
        <w:rPr>
          <w:rFonts w:eastAsia="Arial"/>
          <w:color w:val="000000" w:themeColor="text1"/>
          <w:sz w:val="24"/>
          <w:szCs w:val="24"/>
          <w:lang w:bidi="en-US"/>
        </w:rPr>
        <w:t>The main agenda item involved a review of a site plan, focusing on several key areas of concern and requested changes.</w:t>
      </w:r>
    </w:p>
    <w:p w14:paraId="1ADB8D94" w14:textId="77777777" w:rsidR="00775AD6" w:rsidRDefault="00BE5B69" w:rsidP="00BE5B69">
      <w:pPr>
        <w:kinsoku w:val="0"/>
        <w:overflowPunct w:val="0"/>
        <w:autoSpaceDE/>
        <w:adjustRightInd/>
        <w:spacing w:before="319" w:line="295" w:lineRule="exact"/>
        <w:textAlignment w:val="baseline"/>
        <w:rPr>
          <w:rFonts w:eastAsia="Arial"/>
          <w:color w:val="000000" w:themeColor="text1"/>
          <w:sz w:val="24"/>
          <w:szCs w:val="24"/>
          <w:lang w:bidi="en-US"/>
        </w:rPr>
      </w:pPr>
      <w:r w:rsidRPr="00775AD6">
        <w:rPr>
          <w:rFonts w:eastAsia="Arial"/>
          <w:color w:val="000000" w:themeColor="text1"/>
          <w:sz w:val="24"/>
          <w:szCs w:val="24"/>
          <w:lang w:bidi="en-US"/>
        </w:rPr>
        <w:t>Accessibility: Questions were raised regarding ADA accessibility for the second floor. It was clarified that all services offered on the second floor would be duplicated on the first floor to ensure accessibility. The basement is exempt as it is only for mechanical systems, although a potential code issue was mentioned.</w:t>
      </w:r>
    </w:p>
    <w:p w14:paraId="54FFD1BA" w14:textId="135E11BF" w:rsidR="00BE5B69" w:rsidRPr="00775AD6" w:rsidRDefault="00BE5B69" w:rsidP="00BE5B69">
      <w:pPr>
        <w:kinsoku w:val="0"/>
        <w:overflowPunct w:val="0"/>
        <w:autoSpaceDE/>
        <w:adjustRightInd/>
        <w:spacing w:before="319" w:line="295" w:lineRule="exact"/>
        <w:textAlignment w:val="baseline"/>
        <w:rPr>
          <w:rFonts w:eastAsia="Arial"/>
          <w:color w:val="000000" w:themeColor="text1"/>
          <w:sz w:val="24"/>
          <w:szCs w:val="24"/>
          <w:lang w:bidi="en-US"/>
        </w:rPr>
      </w:pPr>
      <w:r w:rsidRPr="00775AD6">
        <w:rPr>
          <w:rFonts w:eastAsia="Arial"/>
          <w:color w:val="000000" w:themeColor="text1"/>
          <w:sz w:val="24"/>
          <w:szCs w:val="24"/>
          <w:lang w:bidi="en-US"/>
        </w:rPr>
        <w:t>Driveway Relocation: A primary concern was the location of the driveway. The group requested to see the property survey dimensions to determine the feasibility of moving the driveway to the south side of the building, away from the residential side. This was noted as a highly desirable modification.</w:t>
      </w:r>
    </w:p>
    <w:p w14:paraId="751DBE62" w14:textId="662CBFCE" w:rsidR="00BE5B69" w:rsidRPr="00775AD6" w:rsidRDefault="00BE5B69" w:rsidP="00BE5B69">
      <w:pPr>
        <w:kinsoku w:val="0"/>
        <w:overflowPunct w:val="0"/>
        <w:autoSpaceDE/>
        <w:adjustRightInd/>
        <w:spacing w:before="319" w:line="295" w:lineRule="exact"/>
        <w:textAlignment w:val="baseline"/>
        <w:rPr>
          <w:rFonts w:eastAsia="Arial"/>
          <w:color w:val="000000" w:themeColor="text1"/>
          <w:sz w:val="24"/>
          <w:szCs w:val="24"/>
          <w:lang w:bidi="en-US"/>
        </w:rPr>
      </w:pPr>
      <w:r w:rsidRPr="00775AD6">
        <w:rPr>
          <w:rFonts w:eastAsia="Arial"/>
          <w:color w:val="000000" w:themeColor="text1"/>
          <w:sz w:val="24"/>
          <w:szCs w:val="24"/>
          <w:lang w:bidi="en-US"/>
        </w:rPr>
        <w:lastRenderedPageBreak/>
        <w:t>Parking: It was observed that the currently planned parking spaces are generously wide. A suggestion was made to re-evaluate the space widths to potentially increase the total number of parking spots on the property.</w:t>
      </w:r>
    </w:p>
    <w:p w14:paraId="47301B58" w14:textId="245FDE78" w:rsidR="008E3EB8" w:rsidRPr="00775AD6" w:rsidRDefault="00BE5B69" w:rsidP="00BE5B69">
      <w:pPr>
        <w:kinsoku w:val="0"/>
        <w:overflowPunct w:val="0"/>
        <w:autoSpaceDE/>
        <w:adjustRightInd/>
        <w:spacing w:before="319" w:line="295" w:lineRule="exact"/>
        <w:textAlignment w:val="baseline"/>
        <w:rPr>
          <w:rFonts w:eastAsia="Arial"/>
          <w:color w:val="000000" w:themeColor="text1"/>
          <w:sz w:val="24"/>
          <w:szCs w:val="24"/>
          <w:lang w:bidi="en-US"/>
        </w:rPr>
      </w:pPr>
      <w:r w:rsidRPr="00775AD6">
        <w:rPr>
          <w:rFonts w:eastAsia="Arial"/>
          <w:color w:val="000000" w:themeColor="text1"/>
          <w:sz w:val="24"/>
          <w:szCs w:val="24"/>
          <w:lang w:bidi="en-US"/>
        </w:rPr>
        <w:t xml:space="preserve">Lighting: There was an inquiry about the lighting plan for the exterior. The group requested to see the proposed fixture types and their specific locations, particularly for the driveway and the rear of the </w:t>
      </w:r>
      <w:r w:rsidR="00C82DAA" w:rsidRPr="00775AD6">
        <w:rPr>
          <w:rFonts w:eastAsia="Arial"/>
          <w:color w:val="000000" w:themeColor="text1"/>
          <w:sz w:val="24"/>
          <w:szCs w:val="24"/>
          <w:lang w:bidi="en-US"/>
        </w:rPr>
        <w:t>building. This</w:t>
      </w:r>
      <w:r w:rsidR="00E175AF" w:rsidRPr="00775AD6">
        <w:rPr>
          <w:rFonts w:eastAsia="Arial"/>
          <w:color w:val="000000" w:themeColor="text1"/>
          <w:sz w:val="24"/>
          <w:szCs w:val="24"/>
          <w:lang w:bidi="en-US"/>
        </w:rPr>
        <w:t xml:space="preserve"> project will be sent to Onondaga County Planning Board for Review</w:t>
      </w:r>
      <w:r w:rsidR="008E3EB8" w:rsidRPr="00775AD6">
        <w:rPr>
          <w:rFonts w:eastAsia="Arial"/>
          <w:color w:val="000000" w:themeColor="text1"/>
          <w:sz w:val="24"/>
          <w:szCs w:val="24"/>
          <w:lang w:bidi="en-US"/>
        </w:rPr>
        <w:t>.</w:t>
      </w:r>
    </w:p>
    <w:p w14:paraId="4D2BAEAC" w14:textId="5299A6C2" w:rsidR="008E3EB8" w:rsidRPr="00775AD6" w:rsidRDefault="008E3EB8" w:rsidP="008E3EB8">
      <w:pPr>
        <w:kinsoku w:val="0"/>
        <w:overflowPunct w:val="0"/>
        <w:autoSpaceDE/>
        <w:adjustRightInd/>
        <w:spacing w:before="319" w:line="295" w:lineRule="exact"/>
        <w:textAlignment w:val="baseline"/>
        <w:rPr>
          <w:rFonts w:eastAsia="Arial"/>
          <w:color w:val="000000" w:themeColor="text1"/>
          <w:sz w:val="24"/>
          <w:szCs w:val="24"/>
          <w:lang w:bidi="en-US"/>
        </w:rPr>
      </w:pPr>
      <w:r w:rsidRPr="00775AD6">
        <w:rPr>
          <w:rFonts w:eastAsia="Arial"/>
          <w:color w:val="000000" w:themeColor="text1"/>
          <w:sz w:val="24"/>
          <w:szCs w:val="24"/>
          <w:lang w:bidi="en-US"/>
        </w:rPr>
        <w:t>Motion made to have a public hearing for Tymeless Tattoo by James Miller and seconded by Andrew Knowlden. Motion carried. Unanimously approved.</w:t>
      </w:r>
    </w:p>
    <w:p w14:paraId="57507E4D" w14:textId="77777777" w:rsidR="008E3EB8" w:rsidRPr="00775AD6" w:rsidRDefault="008E3EB8" w:rsidP="00497B43">
      <w:pPr>
        <w:widowControl/>
        <w:kinsoku w:val="0"/>
        <w:overflowPunct w:val="0"/>
        <w:autoSpaceDE/>
        <w:autoSpaceDN/>
        <w:adjustRightInd/>
        <w:spacing w:before="319" w:line="295" w:lineRule="exact"/>
        <w:contextualSpacing/>
        <w:textAlignment w:val="baseline"/>
        <w:rPr>
          <w:rFonts w:eastAsia="Arial"/>
          <w:color w:val="000000" w:themeColor="text1"/>
          <w:sz w:val="24"/>
          <w:szCs w:val="24"/>
          <w:lang w:bidi="en-US"/>
        </w:rPr>
      </w:pPr>
    </w:p>
    <w:p w14:paraId="38125D1D" w14:textId="64CC6A70" w:rsidR="00497B43" w:rsidRPr="00775AD6" w:rsidRDefault="00497B43" w:rsidP="00497B43">
      <w:pPr>
        <w:widowControl/>
        <w:kinsoku w:val="0"/>
        <w:overflowPunct w:val="0"/>
        <w:autoSpaceDE/>
        <w:autoSpaceDN/>
        <w:adjustRightInd/>
        <w:spacing w:before="319" w:line="295" w:lineRule="exact"/>
        <w:contextualSpacing/>
        <w:textAlignment w:val="baseline"/>
        <w:rPr>
          <w:b/>
          <w:bCs/>
          <w:color w:val="000000" w:themeColor="text1"/>
          <w:spacing w:val="2"/>
          <w:sz w:val="24"/>
          <w:szCs w:val="24"/>
        </w:rPr>
      </w:pPr>
      <w:r w:rsidRPr="00775AD6">
        <w:rPr>
          <w:b/>
          <w:bCs/>
          <w:color w:val="000000" w:themeColor="text1"/>
          <w:spacing w:val="2"/>
          <w:sz w:val="24"/>
          <w:szCs w:val="24"/>
        </w:rPr>
        <w:t xml:space="preserve">Bronze Foundry Lofts- Site Development Plan Submittal – </w:t>
      </w:r>
    </w:p>
    <w:p w14:paraId="4138EE7B" w14:textId="77777777" w:rsidR="0038706C" w:rsidRPr="00775AD6" w:rsidRDefault="0038706C"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774B3863" w14:textId="05977A1F" w:rsidR="00775AD6" w:rsidRPr="00775AD6" w:rsidRDefault="00617C04" w:rsidP="00775AD6">
      <w:pPr>
        <w:rPr>
          <w:color w:val="000000"/>
          <w:sz w:val="24"/>
          <w:szCs w:val="24"/>
        </w:rPr>
      </w:pPr>
      <w:r w:rsidRPr="00775AD6">
        <w:rPr>
          <w:color w:val="000000" w:themeColor="text1"/>
          <w:spacing w:val="2"/>
          <w:sz w:val="24"/>
          <w:szCs w:val="24"/>
        </w:rPr>
        <w:t>John O’Brien provided updates on this project</w:t>
      </w:r>
      <w:r w:rsidR="00BF015B" w:rsidRPr="00775AD6">
        <w:rPr>
          <w:color w:val="000000" w:themeColor="text1"/>
          <w:spacing w:val="2"/>
          <w:sz w:val="24"/>
          <w:szCs w:val="24"/>
        </w:rPr>
        <w:t xml:space="preserve">. New plans were submitted with only one modification.  This modification includes elimination of a piece of the road near the north of </w:t>
      </w:r>
      <w:r w:rsidR="0094648B" w:rsidRPr="00775AD6">
        <w:rPr>
          <w:color w:val="000000" w:themeColor="text1"/>
          <w:spacing w:val="2"/>
          <w:sz w:val="24"/>
          <w:szCs w:val="24"/>
        </w:rPr>
        <w:t>the clubhouse</w:t>
      </w:r>
      <w:r w:rsidR="00BF015B" w:rsidRPr="00775AD6">
        <w:rPr>
          <w:color w:val="000000" w:themeColor="text1"/>
          <w:spacing w:val="2"/>
          <w:sz w:val="24"/>
          <w:szCs w:val="24"/>
        </w:rPr>
        <w:t xml:space="preserve"> connected to two places on the either side of the greens.  This elimination provides more stormwater</w:t>
      </w:r>
      <w:r w:rsidR="00596A5D" w:rsidRPr="00775AD6">
        <w:rPr>
          <w:color w:val="000000" w:themeColor="text1"/>
          <w:spacing w:val="2"/>
          <w:sz w:val="24"/>
          <w:szCs w:val="24"/>
        </w:rPr>
        <w:t xml:space="preserve"> management area and less wetland impact</w:t>
      </w:r>
      <w:r w:rsidR="00873DED" w:rsidRPr="00775AD6">
        <w:rPr>
          <w:color w:val="000000" w:themeColor="text1"/>
          <w:spacing w:val="2"/>
          <w:sz w:val="24"/>
          <w:szCs w:val="24"/>
        </w:rPr>
        <w:t>.</w:t>
      </w:r>
      <w:r w:rsidR="00775AD6" w:rsidRPr="00775AD6">
        <w:rPr>
          <w:color w:val="000000"/>
          <w:sz w:val="24"/>
          <w:szCs w:val="24"/>
        </w:rPr>
        <w:t xml:space="preserve"> This project received approval from Onondaga County Planning, and no off-site wetlands mitigation will be necessary.  </w:t>
      </w:r>
    </w:p>
    <w:p w14:paraId="4309C23B" w14:textId="77777777" w:rsidR="00775AD6" w:rsidRPr="00775AD6" w:rsidRDefault="00775AD6" w:rsidP="00775AD6">
      <w:pPr>
        <w:widowControl/>
        <w:autoSpaceDE/>
        <w:autoSpaceDN/>
        <w:adjustRightInd/>
        <w:rPr>
          <w:color w:val="000000"/>
          <w:sz w:val="24"/>
          <w:szCs w:val="24"/>
        </w:rPr>
      </w:pPr>
    </w:p>
    <w:p w14:paraId="0C3EE8B4" w14:textId="481404D2" w:rsidR="00775AD6" w:rsidRPr="00775AD6" w:rsidRDefault="00775AD6" w:rsidP="00775AD6">
      <w:pPr>
        <w:widowControl/>
        <w:autoSpaceDE/>
        <w:autoSpaceDN/>
        <w:adjustRightInd/>
        <w:rPr>
          <w:color w:val="000000"/>
          <w:sz w:val="24"/>
          <w:szCs w:val="24"/>
        </w:rPr>
      </w:pPr>
      <w:r w:rsidRPr="00775AD6">
        <w:rPr>
          <w:color w:val="000000"/>
          <w:sz w:val="24"/>
          <w:szCs w:val="24"/>
        </w:rPr>
        <w:t>The representatives for this project met with the Village of Baldwinsville Fire Chief' Tony McIntyre with regard to roadway access and connections.   Mr. McIntyre approved all the roadway connections for fire equipment access. " </w:t>
      </w:r>
    </w:p>
    <w:p w14:paraId="4B1D47C8" w14:textId="64720786" w:rsidR="00873DED" w:rsidRPr="00775AD6" w:rsidRDefault="00873DED"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5AF76BAB" w14:textId="2D245FAF" w:rsidR="00873DED" w:rsidRPr="00775AD6" w:rsidRDefault="0038706C"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Garages were moved back per Greg</w:t>
      </w:r>
      <w:r w:rsidR="009D565B" w:rsidRPr="00775AD6">
        <w:rPr>
          <w:color w:val="000000" w:themeColor="text1"/>
          <w:spacing w:val="2"/>
          <w:sz w:val="24"/>
          <w:szCs w:val="24"/>
        </w:rPr>
        <w:t xml:space="preserve"> Sgromo, Village Engineer </w:t>
      </w:r>
      <w:r w:rsidRPr="00775AD6">
        <w:rPr>
          <w:color w:val="000000" w:themeColor="text1"/>
          <w:spacing w:val="2"/>
          <w:sz w:val="24"/>
          <w:szCs w:val="24"/>
        </w:rPr>
        <w:t>suggestion to improve visuals, and building orientation</w:t>
      </w:r>
      <w:r w:rsidR="009D565B" w:rsidRPr="00775AD6">
        <w:rPr>
          <w:color w:val="000000" w:themeColor="text1"/>
          <w:spacing w:val="2"/>
          <w:sz w:val="24"/>
          <w:szCs w:val="24"/>
        </w:rPr>
        <w:t xml:space="preserve">. </w:t>
      </w:r>
      <w:r w:rsidRPr="00775AD6">
        <w:rPr>
          <w:color w:val="000000" w:themeColor="text1"/>
          <w:spacing w:val="2"/>
          <w:sz w:val="24"/>
          <w:szCs w:val="24"/>
        </w:rPr>
        <w:t xml:space="preserve"> </w:t>
      </w:r>
      <w:r w:rsidR="00F27004" w:rsidRPr="00775AD6">
        <w:rPr>
          <w:color w:val="000000" w:themeColor="text1"/>
          <w:spacing w:val="2"/>
          <w:sz w:val="24"/>
          <w:szCs w:val="24"/>
        </w:rPr>
        <w:t>T</w:t>
      </w:r>
      <w:r w:rsidR="00873DED" w:rsidRPr="00775AD6">
        <w:rPr>
          <w:color w:val="000000" w:themeColor="text1"/>
          <w:spacing w:val="2"/>
          <w:sz w:val="24"/>
          <w:szCs w:val="24"/>
        </w:rPr>
        <w:t>he driveway</w:t>
      </w:r>
      <w:r w:rsidR="00F27004" w:rsidRPr="00775AD6">
        <w:rPr>
          <w:color w:val="000000" w:themeColor="text1"/>
          <w:spacing w:val="2"/>
          <w:sz w:val="24"/>
          <w:szCs w:val="24"/>
        </w:rPr>
        <w:t>s were moved</w:t>
      </w:r>
      <w:r w:rsidR="00873DED" w:rsidRPr="00775AD6">
        <w:rPr>
          <w:color w:val="000000" w:themeColor="text1"/>
          <w:spacing w:val="2"/>
          <w:sz w:val="24"/>
          <w:szCs w:val="24"/>
        </w:rPr>
        <w:t xml:space="preserve"> back five feet.</w:t>
      </w:r>
    </w:p>
    <w:p w14:paraId="1D8E2287" w14:textId="77777777" w:rsidR="00873DED" w:rsidRPr="00775AD6" w:rsidRDefault="00873DED"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398CEB3D" w14:textId="60EA74C2" w:rsidR="00737AE5" w:rsidRPr="00775AD6" w:rsidRDefault="0038706C"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Landscaping is well developed but requires s</w:t>
      </w:r>
      <w:r w:rsidR="009D565B" w:rsidRPr="00775AD6">
        <w:rPr>
          <w:color w:val="000000" w:themeColor="text1"/>
          <w:spacing w:val="2"/>
          <w:sz w:val="24"/>
          <w:szCs w:val="24"/>
        </w:rPr>
        <w:t>ome</w:t>
      </w:r>
      <w:r w:rsidRPr="00775AD6">
        <w:rPr>
          <w:color w:val="000000" w:themeColor="text1"/>
          <w:spacing w:val="2"/>
          <w:sz w:val="24"/>
          <w:szCs w:val="24"/>
        </w:rPr>
        <w:t xml:space="preserve"> tweaks and stronger screening using fences and evergreen trees. </w:t>
      </w:r>
    </w:p>
    <w:p w14:paraId="4288AA31" w14:textId="77777777" w:rsidR="00737AE5" w:rsidRPr="00775AD6" w:rsidRDefault="00737AE5"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76A6E9D3" w14:textId="55C5806A" w:rsidR="00F27004" w:rsidRPr="00775AD6" w:rsidRDefault="00737AE5"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 xml:space="preserve">This project went in front of the </w:t>
      </w:r>
      <w:r w:rsidR="009D565B" w:rsidRPr="00775AD6">
        <w:rPr>
          <w:color w:val="000000" w:themeColor="text1"/>
          <w:spacing w:val="2"/>
          <w:sz w:val="24"/>
          <w:szCs w:val="24"/>
        </w:rPr>
        <w:t>Architectural Rev</w:t>
      </w:r>
      <w:r w:rsidRPr="00775AD6">
        <w:rPr>
          <w:color w:val="000000" w:themeColor="text1"/>
          <w:spacing w:val="2"/>
          <w:sz w:val="24"/>
          <w:szCs w:val="24"/>
        </w:rPr>
        <w:t>iew</w:t>
      </w:r>
      <w:r w:rsidR="009D565B" w:rsidRPr="00775AD6">
        <w:rPr>
          <w:color w:val="000000" w:themeColor="text1"/>
          <w:spacing w:val="2"/>
          <w:sz w:val="24"/>
          <w:szCs w:val="24"/>
        </w:rPr>
        <w:t xml:space="preserve"> Bo</w:t>
      </w:r>
      <w:r w:rsidR="005F4587" w:rsidRPr="00775AD6">
        <w:rPr>
          <w:color w:val="000000" w:themeColor="text1"/>
          <w:spacing w:val="2"/>
          <w:sz w:val="24"/>
          <w:szCs w:val="24"/>
        </w:rPr>
        <w:t xml:space="preserve">ard on site </w:t>
      </w:r>
      <w:r w:rsidR="0038706C" w:rsidRPr="00775AD6">
        <w:rPr>
          <w:color w:val="000000" w:themeColor="text1"/>
          <w:spacing w:val="2"/>
          <w:sz w:val="24"/>
          <w:szCs w:val="24"/>
        </w:rPr>
        <w:t>lighting</w:t>
      </w:r>
      <w:r w:rsidR="00B1100B" w:rsidRPr="00775AD6">
        <w:rPr>
          <w:color w:val="000000" w:themeColor="text1"/>
          <w:spacing w:val="2"/>
          <w:sz w:val="24"/>
          <w:szCs w:val="24"/>
        </w:rPr>
        <w:t>.  There is a condition on the lighting and will be back to Architectural Review Board for review.</w:t>
      </w:r>
    </w:p>
    <w:p w14:paraId="50FABC22" w14:textId="77777777" w:rsidR="00F27004" w:rsidRPr="00775AD6" w:rsidRDefault="00F27004"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126D959C" w14:textId="38D6823F" w:rsidR="00F27004" w:rsidRPr="00775AD6" w:rsidRDefault="0038706C"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An unresolved issue tied to “B</w:t>
      </w:r>
      <w:r w:rsidR="00F27004" w:rsidRPr="00775AD6">
        <w:rPr>
          <w:color w:val="000000" w:themeColor="text1"/>
          <w:spacing w:val="2"/>
          <w:sz w:val="24"/>
          <w:szCs w:val="24"/>
        </w:rPr>
        <w:t>’ville Supply</w:t>
      </w:r>
      <w:r w:rsidRPr="00775AD6">
        <w:rPr>
          <w:color w:val="000000" w:themeColor="text1"/>
          <w:spacing w:val="2"/>
          <w:sz w:val="24"/>
          <w:szCs w:val="24"/>
        </w:rPr>
        <w:t xml:space="preserve">” involves complex entry/exit movement sets and an alternate circulation plan, which remains under review and depends on other items being settled. </w:t>
      </w:r>
      <w:r w:rsidR="0094648B" w:rsidRPr="00775AD6">
        <w:rPr>
          <w:color w:val="000000" w:themeColor="text1"/>
          <w:spacing w:val="2"/>
          <w:sz w:val="24"/>
          <w:szCs w:val="24"/>
        </w:rPr>
        <w:t xml:space="preserve">Bronze Foundry had an agreement with B’ville Supply, but it wasn’t signed as of yet. </w:t>
      </w:r>
      <w:r w:rsidR="00F27004" w:rsidRPr="00775AD6">
        <w:rPr>
          <w:color w:val="000000" w:themeColor="text1"/>
          <w:spacing w:val="2"/>
          <w:sz w:val="24"/>
          <w:szCs w:val="24"/>
        </w:rPr>
        <w:t>The site approval depends on this approval.</w:t>
      </w:r>
    </w:p>
    <w:p w14:paraId="60A20CE4" w14:textId="43D563BD" w:rsidR="00F27004" w:rsidRPr="00775AD6" w:rsidRDefault="00F27004"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6C602C7D" w14:textId="5FB0BE4F" w:rsidR="00F27004" w:rsidRPr="00775AD6" w:rsidRDefault="00F27004"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County Onondaga Planning waiting for approval.</w:t>
      </w:r>
    </w:p>
    <w:p w14:paraId="1A81BABD" w14:textId="7DE5968F" w:rsidR="00F90C95" w:rsidRPr="00775AD6" w:rsidRDefault="00F90C95"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6BCDEB1A" w14:textId="7310F6C6" w:rsidR="00F90C95" w:rsidRPr="00775AD6" w:rsidRDefault="00F90C95"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According to Greg Sgromo, Village Engineer there are few more minor adjustments to made.</w:t>
      </w:r>
    </w:p>
    <w:p w14:paraId="5F16631C" w14:textId="77777777" w:rsidR="00F27004" w:rsidRPr="00775AD6" w:rsidRDefault="00F27004" w:rsidP="0038706C">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5CB00560" w14:textId="11D2F9CB" w:rsidR="00BE5B69" w:rsidRPr="00775AD6" w:rsidRDefault="00BE5B69"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u w:val="single"/>
        </w:rPr>
      </w:pPr>
      <w:r w:rsidRPr="00775AD6">
        <w:rPr>
          <w:color w:val="000000" w:themeColor="text1"/>
          <w:spacing w:val="2"/>
          <w:sz w:val="24"/>
          <w:szCs w:val="24"/>
          <w:u w:val="single"/>
        </w:rPr>
        <w:t>New Business:</w:t>
      </w:r>
      <w:r w:rsidRPr="00775AD6">
        <w:rPr>
          <w:color w:val="000000" w:themeColor="text1"/>
          <w:spacing w:val="2"/>
          <w:sz w:val="24"/>
          <w:szCs w:val="24"/>
        </w:rPr>
        <w:t xml:space="preserve"> Legacy Apartments</w:t>
      </w:r>
    </w:p>
    <w:p w14:paraId="441E6408" w14:textId="77777777" w:rsidR="00282524" w:rsidRPr="00775AD6" w:rsidRDefault="00282524" w:rsidP="00BE5B69">
      <w:pPr>
        <w:rPr>
          <w:color w:val="000000" w:themeColor="text1"/>
          <w:spacing w:val="2"/>
          <w:sz w:val="24"/>
          <w:szCs w:val="24"/>
          <w:u w:val="single"/>
        </w:rPr>
      </w:pPr>
    </w:p>
    <w:p w14:paraId="2460A023" w14:textId="5CF0538E" w:rsidR="00BE5B69" w:rsidRPr="00775AD6" w:rsidRDefault="00BE5B69" w:rsidP="00BE5B69">
      <w:pPr>
        <w:rPr>
          <w:sz w:val="24"/>
          <w:szCs w:val="24"/>
        </w:rPr>
      </w:pPr>
      <w:r w:rsidRPr="00775AD6">
        <w:rPr>
          <w:sz w:val="24"/>
          <w:szCs w:val="24"/>
        </w:rPr>
        <w:lastRenderedPageBreak/>
        <w:t>Dave Lyons, from</w:t>
      </w:r>
      <w:r w:rsidRPr="00775AD6">
        <w:rPr>
          <w:color w:val="000000" w:themeColor="text1"/>
          <w:sz w:val="24"/>
          <w:szCs w:val="24"/>
        </w:rPr>
        <w:t xml:space="preserve"> </w:t>
      </w:r>
      <w:r w:rsidRPr="00775AD6">
        <w:rPr>
          <w:sz w:val="24"/>
          <w:szCs w:val="24"/>
        </w:rPr>
        <w:t>Rodriguez Construction clarifies that the project is strictly a fire rehabilitation effort with no expansion or increase in footprint. The building will be restored to its previous configuration and appearance rather than redesigned or enlarged. This distinction is important for regulatory compliance and board review: since it’s a replacement/restoration, it typically does not trigger the same level of scrutiny as a new build or major alteration. The speaker reiterates that it “looks like” and “is exactly the same as the previous one</w:t>
      </w:r>
      <w:r w:rsidR="00475F77" w:rsidRPr="00775AD6">
        <w:rPr>
          <w:sz w:val="24"/>
          <w:szCs w:val="24"/>
        </w:rPr>
        <w:t>.</w:t>
      </w:r>
      <w:r w:rsidRPr="00775AD6">
        <w:rPr>
          <w:sz w:val="24"/>
          <w:szCs w:val="24"/>
        </w:rPr>
        <w:t>” The goal is to close up the building and restore systems to control conditions, including mitigating environmental issues stemming from the fire and subsequent water damage.</w:t>
      </w:r>
    </w:p>
    <w:p w14:paraId="2C1DB246" w14:textId="77777777" w:rsidR="006E2138" w:rsidRPr="00775AD6" w:rsidRDefault="006E2138" w:rsidP="00BE5B69">
      <w:pPr>
        <w:rPr>
          <w:sz w:val="24"/>
          <w:szCs w:val="24"/>
        </w:rPr>
      </w:pPr>
    </w:p>
    <w:p w14:paraId="617148BD" w14:textId="5175B7EC" w:rsidR="00BE5B69" w:rsidRPr="00775AD6" w:rsidRDefault="00475F77" w:rsidP="00BE5B69">
      <w:pPr>
        <w:rPr>
          <w:sz w:val="24"/>
          <w:szCs w:val="24"/>
        </w:rPr>
      </w:pPr>
      <w:r w:rsidRPr="00775AD6">
        <w:rPr>
          <w:sz w:val="24"/>
          <w:szCs w:val="24"/>
        </w:rPr>
        <w:t>Mr. Lyons</w:t>
      </w:r>
      <w:r w:rsidR="00BE5B69" w:rsidRPr="00775AD6">
        <w:rPr>
          <w:sz w:val="24"/>
          <w:szCs w:val="24"/>
        </w:rPr>
        <w:t xml:space="preserve"> has been in regular contact with Tim </w:t>
      </w:r>
      <w:r w:rsidRPr="00775AD6">
        <w:rPr>
          <w:sz w:val="24"/>
          <w:szCs w:val="24"/>
        </w:rPr>
        <w:t>Ganey</w:t>
      </w:r>
      <w:r w:rsidR="00BE5B69" w:rsidRPr="00775AD6">
        <w:rPr>
          <w:sz w:val="24"/>
          <w:szCs w:val="24"/>
        </w:rPr>
        <w:t xml:space="preserve"> and notes a pre-existing relationship, which helps streamline communication. All stamped drawings (electrical, mechanical, etc.) will be sent to Michelle, ensuring that documentation is properly recorded and accessible for review. </w:t>
      </w:r>
      <w:r w:rsidRPr="00775AD6">
        <w:rPr>
          <w:sz w:val="24"/>
          <w:szCs w:val="24"/>
        </w:rPr>
        <w:t>Mr. Lyons</w:t>
      </w:r>
      <w:r w:rsidR="00BE5B69" w:rsidRPr="00775AD6">
        <w:rPr>
          <w:sz w:val="24"/>
          <w:szCs w:val="24"/>
        </w:rPr>
        <w:t xml:space="preserve"> offers direct contact (via business cards) and commits to being onsite three to four days per week, indicating proactive oversight. The board emphasizes the need for ongoing updates, especially if any deviations arise. The expectation is that Tim and Michelle will keep the board informed to maintain compliance and avoid surprises.</w:t>
      </w:r>
    </w:p>
    <w:p w14:paraId="478FA1BB" w14:textId="77777777" w:rsidR="006E2138" w:rsidRPr="00775AD6" w:rsidRDefault="006E2138" w:rsidP="00BE5B69">
      <w:pPr>
        <w:rPr>
          <w:sz w:val="24"/>
          <w:szCs w:val="24"/>
        </w:rPr>
      </w:pPr>
    </w:p>
    <w:p w14:paraId="7220DF62" w14:textId="0A4D0398" w:rsidR="00BE5B69" w:rsidRPr="00775AD6" w:rsidRDefault="00BE5B69" w:rsidP="00BE5B69">
      <w:pPr>
        <w:rPr>
          <w:sz w:val="24"/>
          <w:szCs w:val="24"/>
        </w:rPr>
      </w:pPr>
      <w:r w:rsidRPr="00775AD6">
        <w:rPr>
          <w:sz w:val="24"/>
          <w:szCs w:val="24"/>
        </w:rPr>
        <w:t>The project will provide comprehensive stamped drawings covering electrical and mechanical systems. These documents are crucial for verifying code compliance and for insurance/underwriting purposes.</w:t>
      </w:r>
    </w:p>
    <w:p w14:paraId="60C8E03B" w14:textId="77777777" w:rsidR="006E2138" w:rsidRPr="00775AD6" w:rsidRDefault="006E2138" w:rsidP="00BE5B69">
      <w:pPr>
        <w:rPr>
          <w:sz w:val="24"/>
          <w:szCs w:val="24"/>
        </w:rPr>
      </w:pPr>
    </w:p>
    <w:p w14:paraId="51BA79C0" w14:textId="6C3C4FA8" w:rsidR="00BE5B69" w:rsidRPr="00775AD6" w:rsidRDefault="00BE5B69" w:rsidP="00BE5B69">
      <w:pPr>
        <w:rPr>
          <w:sz w:val="24"/>
          <w:szCs w:val="24"/>
        </w:rPr>
      </w:pPr>
      <w:r w:rsidRPr="00775AD6">
        <w:rPr>
          <w:sz w:val="24"/>
          <w:szCs w:val="24"/>
        </w:rPr>
        <w:t xml:space="preserve">The building has significant damage, with water intrusion being a major factor. It has been sitting since January, which has exacerbated issues like mold growth. </w:t>
      </w:r>
      <w:r w:rsidR="00475F77" w:rsidRPr="00775AD6">
        <w:rPr>
          <w:sz w:val="24"/>
          <w:szCs w:val="24"/>
        </w:rPr>
        <w:t>Mr. Lyons</w:t>
      </w:r>
      <w:r w:rsidRPr="00775AD6">
        <w:rPr>
          <w:sz w:val="24"/>
          <w:szCs w:val="24"/>
        </w:rPr>
        <w:t xml:space="preserve"> anticipates extensive and costly cleaning over the next couple of months to remediate mold and related deterioration. Flooring and other interior elements have suffered due to water, highlighting the need for thorough restoration efforts beyond superficial fixes.</w:t>
      </w:r>
    </w:p>
    <w:p w14:paraId="19DFC7DB" w14:textId="77777777" w:rsidR="006E2138" w:rsidRPr="00775AD6" w:rsidRDefault="006E2138" w:rsidP="00BE5B69">
      <w:pPr>
        <w:rPr>
          <w:sz w:val="24"/>
          <w:szCs w:val="24"/>
        </w:rPr>
      </w:pPr>
    </w:p>
    <w:p w14:paraId="480F8EB2" w14:textId="154F2F8C" w:rsidR="00BE5B69" w:rsidRPr="00775AD6" w:rsidRDefault="00BE5B69" w:rsidP="00BE5B69">
      <w:pPr>
        <w:rPr>
          <w:sz w:val="24"/>
          <w:szCs w:val="24"/>
        </w:rPr>
      </w:pPr>
      <w:r w:rsidRPr="00775AD6">
        <w:rPr>
          <w:sz w:val="24"/>
          <w:szCs w:val="24"/>
        </w:rPr>
        <w:t>The board is primarily concerned with exterior changes. The project will replace the entire roof and shingles across the building to ensure consistent warranties. A substantial portion of siding will be removed and updated, and windows will be upgraded/replaced. While these are significant interventions, the intention is to maintain the same overall appearance and avoid substantial changes that would alter the building’s character or require formal board deliberation.</w:t>
      </w:r>
    </w:p>
    <w:p w14:paraId="3F57D3E3" w14:textId="77777777" w:rsidR="006E2138" w:rsidRPr="00775AD6" w:rsidRDefault="006E2138" w:rsidP="00BE5B69">
      <w:pPr>
        <w:rPr>
          <w:sz w:val="24"/>
          <w:szCs w:val="24"/>
        </w:rPr>
      </w:pPr>
    </w:p>
    <w:p w14:paraId="57E258BE" w14:textId="3902E6AA" w:rsidR="00BE5B69" w:rsidRPr="00775AD6" w:rsidRDefault="00BE5B69" w:rsidP="00BE5B69">
      <w:pPr>
        <w:rPr>
          <w:sz w:val="24"/>
          <w:szCs w:val="24"/>
        </w:rPr>
      </w:pPr>
      <w:r w:rsidRPr="00775AD6">
        <w:rPr>
          <w:sz w:val="24"/>
          <w:szCs w:val="24"/>
        </w:rPr>
        <w:t>The board indicates that if the work is strictly replacement, the project may not need to come before the board for debate. However, if structural nonconformities emerge or if changes deviate from the original configuration, additional approvals could be necessary</w:t>
      </w:r>
      <w:r w:rsidR="00EF0A66" w:rsidRPr="00775AD6">
        <w:rPr>
          <w:sz w:val="24"/>
          <w:szCs w:val="24"/>
        </w:rPr>
        <w:t>. Mr. Lyons</w:t>
      </w:r>
      <w:r w:rsidRPr="00775AD6">
        <w:rPr>
          <w:sz w:val="24"/>
          <w:szCs w:val="24"/>
        </w:rPr>
        <w:t xml:space="preserve"> acknowledges that some standards and public data have changed since the building was originally constructed; updates will be made to meet current codes. </w:t>
      </w:r>
    </w:p>
    <w:p w14:paraId="6D33F102" w14:textId="77777777" w:rsidR="006E2138" w:rsidRPr="00775AD6" w:rsidRDefault="006E2138" w:rsidP="00BE5B69">
      <w:pPr>
        <w:rPr>
          <w:sz w:val="24"/>
          <w:szCs w:val="24"/>
        </w:rPr>
      </w:pPr>
    </w:p>
    <w:p w14:paraId="5FE08863" w14:textId="276873EC" w:rsidR="00BE5B69" w:rsidRPr="00775AD6" w:rsidRDefault="00BE5B69" w:rsidP="00BE5B69">
      <w:pPr>
        <w:rPr>
          <w:sz w:val="24"/>
          <w:szCs w:val="24"/>
        </w:rPr>
      </w:pPr>
      <w:r w:rsidRPr="00775AD6">
        <w:rPr>
          <w:sz w:val="24"/>
          <w:szCs w:val="24"/>
        </w:rPr>
        <w:t xml:space="preserve">In coordination with Tim </w:t>
      </w:r>
      <w:r w:rsidR="00EF0A66" w:rsidRPr="00775AD6">
        <w:rPr>
          <w:sz w:val="24"/>
          <w:szCs w:val="24"/>
        </w:rPr>
        <w:t>Ganey and</w:t>
      </w:r>
      <w:r w:rsidRPr="00775AD6">
        <w:rPr>
          <w:sz w:val="24"/>
          <w:szCs w:val="24"/>
        </w:rPr>
        <w:t xml:space="preserve"> the electrical system will be updated. This suggests that insurance and code compliance are driving modernizations that go beyond mere replacement, even though the overall footprint and exterior character remain consistent. Mechanical systems are also part of the stamped documentation, indicating similar attention to code and safety upgrades.</w:t>
      </w:r>
    </w:p>
    <w:p w14:paraId="4D7E1728" w14:textId="77777777" w:rsidR="006E2138" w:rsidRPr="00775AD6" w:rsidRDefault="006E2138" w:rsidP="00BE5B69">
      <w:pPr>
        <w:rPr>
          <w:sz w:val="24"/>
          <w:szCs w:val="24"/>
        </w:rPr>
      </w:pPr>
    </w:p>
    <w:p w14:paraId="142088ED" w14:textId="7CB1D67B" w:rsidR="00BE5B69" w:rsidRPr="00775AD6" w:rsidRDefault="00EF0A66" w:rsidP="00BE5B69">
      <w:pPr>
        <w:rPr>
          <w:sz w:val="24"/>
          <w:szCs w:val="24"/>
        </w:rPr>
      </w:pPr>
      <w:r w:rsidRPr="00775AD6">
        <w:rPr>
          <w:sz w:val="24"/>
          <w:szCs w:val="24"/>
        </w:rPr>
        <w:t>Mr. Lyons</w:t>
      </w:r>
      <w:r w:rsidR="00BE5B69" w:rsidRPr="00775AD6">
        <w:rPr>
          <w:sz w:val="24"/>
          <w:szCs w:val="24"/>
        </w:rPr>
        <w:t xml:space="preserve"> encourages questions and offers direct communication, reinforcing a transparent, </w:t>
      </w:r>
      <w:r w:rsidR="00BE5B69" w:rsidRPr="00775AD6">
        <w:rPr>
          <w:sz w:val="24"/>
          <w:szCs w:val="24"/>
        </w:rPr>
        <w:lastRenderedPageBreak/>
        <w:t>collaborative approach. Being onsite multiple days per week supports swift decision-making, inspection scheduling, and resolution of issues that might arise during rehabilitation.</w:t>
      </w:r>
    </w:p>
    <w:p w14:paraId="6CD7E6AD" w14:textId="77777777" w:rsidR="00BE5B69" w:rsidRPr="00775AD6" w:rsidRDefault="00BE5B69" w:rsidP="00BE5B69">
      <w:pPr>
        <w:rPr>
          <w:sz w:val="24"/>
          <w:szCs w:val="24"/>
        </w:rPr>
      </w:pPr>
      <w:r w:rsidRPr="00775AD6">
        <w:rPr>
          <w:sz w:val="24"/>
          <w:szCs w:val="24"/>
        </w:rPr>
        <w:t>There is mention of the building not being “only 50% destroyed” and that most damage relates to water. This may pertain to regulatory thresholds for reconstruction versus repair. While not explicitly quantified, the implication is that damage is significant but still within a scope that allows for replacement without full redesign. The emphasis on replacement consistency and adherence to prior configuration aligns with staying within permissible thresholds.</w:t>
      </w:r>
    </w:p>
    <w:p w14:paraId="03C2C0F5" w14:textId="73C6C60B" w:rsidR="00BE5B69" w:rsidRPr="00775AD6" w:rsidRDefault="00BE5B69"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u w:val="single"/>
        </w:rPr>
      </w:pPr>
    </w:p>
    <w:p w14:paraId="72662A8F" w14:textId="6CD7ECFC" w:rsidR="00617C04" w:rsidRPr="00775AD6" w:rsidRDefault="00617C04" w:rsidP="00497B43">
      <w:pPr>
        <w:widowControl/>
        <w:kinsoku w:val="0"/>
        <w:overflowPunct w:val="0"/>
        <w:autoSpaceDE/>
        <w:autoSpaceDN/>
        <w:adjustRightInd/>
        <w:spacing w:before="319" w:line="295" w:lineRule="exact"/>
        <w:contextualSpacing/>
        <w:textAlignment w:val="baseline"/>
        <w:rPr>
          <w:b/>
          <w:bCs/>
          <w:color w:val="000000" w:themeColor="text1"/>
          <w:spacing w:val="2"/>
          <w:sz w:val="24"/>
          <w:szCs w:val="24"/>
        </w:rPr>
      </w:pPr>
      <w:r w:rsidRPr="00775AD6">
        <w:rPr>
          <w:b/>
          <w:bCs/>
          <w:color w:val="000000" w:themeColor="text1"/>
          <w:spacing w:val="2"/>
          <w:sz w:val="24"/>
          <w:szCs w:val="24"/>
          <w:u w:val="single"/>
        </w:rPr>
        <w:t>Baldwin Hill</w:t>
      </w:r>
      <w:r w:rsidRPr="00775AD6">
        <w:rPr>
          <w:b/>
          <w:bCs/>
          <w:color w:val="000000" w:themeColor="text1"/>
          <w:spacing w:val="2"/>
          <w:sz w:val="24"/>
          <w:szCs w:val="24"/>
        </w:rPr>
        <w:t>-</w:t>
      </w:r>
    </w:p>
    <w:p w14:paraId="32C84A0A" w14:textId="77777777" w:rsidR="00F90C95" w:rsidRPr="00775AD6" w:rsidRDefault="00F90C95" w:rsidP="00F90C95">
      <w:pPr>
        <w:widowControl/>
        <w:kinsoku w:val="0"/>
        <w:overflowPunct w:val="0"/>
        <w:autoSpaceDE/>
        <w:autoSpaceDN/>
        <w:adjustRightInd/>
        <w:spacing w:before="319" w:line="295" w:lineRule="exact"/>
        <w:contextualSpacing/>
        <w:textAlignment w:val="baseline"/>
        <w:rPr>
          <w:b/>
          <w:bCs/>
          <w:color w:val="000000" w:themeColor="text1"/>
          <w:spacing w:val="2"/>
          <w:sz w:val="24"/>
          <w:szCs w:val="24"/>
        </w:rPr>
      </w:pPr>
    </w:p>
    <w:p w14:paraId="60170B96" w14:textId="401E183C" w:rsidR="00F90C95" w:rsidRPr="00775AD6" w:rsidRDefault="00F90C95"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Ben Harrell discussion centers on site planning, zoning, and infrastructure considerations within a village area, including easements and storage logistics.</w:t>
      </w:r>
      <w:r w:rsidR="008D4552" w:rsidRPr="00775AD6">
        <w:rPr>
          <w:color w:val="000000" w:themeColor="text1"/>
          <w:spacing w:val="2"/>
          <w:sz w:val="24"/>
          <w:szCs w:val="24"/>
        </w:rPr>
        <w:t xml:space="preserve"> There is additional 30 acres to be developed.</w:t>
      </w:r>
    </w:p>
    <w:p w14:paraId="18C66925" w14:textId="77777777" w:rsidR="0094648B" w:rsidRPr="00775AD6" w:rsidRDefault="0094648B"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651B5983" w14:textId="29435FFE" w:rsidR="008D4552" w:rsidRPr="00775AD6" w:rsidRDefault="00F90C95"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 xml:space="preserve">An easement is referenced </w:t>
      </w:r>
      <w:r w:rsidR="008D4552" w:rsidRPr="00775AD6">
        <w:rPr>
          <w:color w:val="000000" w:themeColor="text1"/>
          <w:spacing w:val="2"/>
          <w:sz w:val="24"/>
          <w:szCs w:val="24"/>
        </w:rPr>
        <w:t>and needs to be relocated. Ben Harrell any board recommendations and comments.</w:t>
      </w:r>
    </w:p>
    <w:p w14:paraId="64D962EB" w14:textId="02B4AFDC" w:rsidR="008D4552" w:rsidRPr="00775AD6" w:rsidRDefault="008D4552"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68CB4045" w14:textId="1751222D" w:rsidR="008D4552" w:rsidRPr="00775AD6" w:rsidRDefault="008D4552"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 xml:space="preserve">The road </w:t>
      </w:r>
      <w:r w:rsidR="00B632DC" w:rsidRPr="00775AD6">
        <w:rPr>
          <w:color w:val="000000" w:themeColor="text1"/>
          <w:spacing w:val="2"/>
          <w:sz w:val="24"/>
          <w:szCs w:val="24"/>
        </w:rPr>
        <w:t>would be constructed first</w:t>
      </w:r>
      <w:r w:rsidRPr="00775AD6">
        <w:rPr>
          <w:color w:val="000000" w:themeColor="text1"/>
          <w:spacing w:val="2"/>
          <w:sz w:val="24"/>
          <w:szCs w:val="24"/>
        </w:rPr>
        <w:t xml:space="preserve"> before the houses </w:t>
      </w:r>
      <w:r w:rsidR="00B632DC" w:rsidRPr="00775AD6">
        <w:rPr>
          <w:color w:val="000000" w:themeColor="text1"/>
          <w:spacing w:val="2"/>
          <w:sz w:val="24"/>
          <w:szCs w:val="24"/>
        </w:rPr>
        <w:t>are</w:t>
      </w:r>
      <w:r w:rsidRPr="00775AD6">
        <w:rPr>
          <w:color w:val="000000" w:themeColor="text1"/>
          <w:spacing w:val="2"/>
          <w:sz w:val="24"/>
          <w:szCs w:val="24"/>
        </w:rPr>
        <w:t xml:space="preserve"> built.</w:t>
      </w:r>
    </w:p>
    <w:p w14:paraId="61B73D5D" w14:textId="4994AE96" w:rsidR="00F90C95" w:rsidRPr="00775AD6" w:rsidRDefault="00F90C95"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4DBA153E" w14:textId="6EC5B916" w:rsidR="00F90C95" w:rsidRPr="00775AD6" w:rsidRDefault="00F90C95"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 xml:space="preserve">Storage considerations include dump truck storage and driveway access; there is a traffic signal only at Budweiser, and many driveways lack state </w:t>
      </w:r>
      <w:r w:rsidR="008D4552" w:rsidRPr="00775AD6">
        <w:rPr>
          <w:color w:val="000000" w:themeColor="text1"/>
          <w:spacing w:val="2"/>
          <w:sz w:val="24"/>
          <w:szCs w:val="24"/>
        </w:rPr>
        <w:t>access.</w:t>
      </w:r>
    </w:p>
    <w:p w14:paraId="54C4F0CA" w14:textId="77777777" w:rsidR="008D4552" w:rsidRPr="00775AD6" w:rsidRDefault="008D4552"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76CDBA0C" w14:textId="1C76033B" w:rsidR="00F90C95" w:rsidRPr="00775AD6" w:rsidRDefault="00F90C95"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 xml:space="preserve">Zoning questions arise about whether the site is already zoned appropriately and if it falls under </w:t>
      </w:r>
      <w:r w:rsidR="008D4552" w:rsidRPr="00775AD6">
        <w:rPr>
          <w:color w:val="000000" w:themeColor="text1"/>
          <w:spacing w:val="2"/>
          <w:sz w:val="24"/>
          <w:szCs w:val="24"/>
        </w:rPr>
        <w:t>Village of Baldwinsville and Town of Lysander</w:t>
      </w:r>
      <w:r w:rsidRPr="00775AD6">
        <w:rPr>
          <w:color w:val="000000" w:themeColor="text1"/>
          <w:spacing w:val="2"/>
          <w:sz w:val="24"/>
          <w:szCs w:val="24"/>
        </w:rPr>
        <w:t xml:space="preserve"> implying multiple zoning districts and coordination needs</w:t>
      </w:r>
      <w:r w:rsidR="008D4552" w:rsidRPr="00775AD6">
        <w:rPr>
          <w:color w:val="000000" w:themeColor="text1"/>
          <w:spacing w:val="2"/>
          <w:sz w:val="24"/>
          <w:szCs w:val="24"/>
        </w:rPr>
        <w:t xml:space="preserve"> to happen.  </w:t>
      </w:r>
    </w:p>
    <w:p w14:paraId="0D0A64BD" w14:textId="77777777" w:rsidR="008D4552" w:rsidRPr="00775AD6" w:rsidRDefault="008D4552" w:rsidP="00F90C95">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4B389C38" w14:textId="7421D430" w:rsidR="00BE5B69" w:rsidRPr="00775AD6" w:rsidRDefault="00F90C95"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The group acknowledges being a majority in the village context but emphasizes the need to coordinate facilitation steps to proceed effectively.</w:t>
      </w:r>
    </w:p>
    <w:p w14:paraId="11E0B131" w14:textId="0B6D81C6" w:rsidR="00B632DC" w:rsidRPr="00775AD6" w:rsidRDefault="00B632DC"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03184999" w14:textId="1E98D917" w:rsidR="00B632DC" w:rsidRPr="00775AD6" w:rsidRDefault="00B632DC"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The board had a few concerns with the project.  There is no need for PDD for this project.</w:t>
      </w:r>
    </w:p>
    <w:p w14:paraId="68CCF86E" w14:textId="1A639331" w:rsidR="00B632DC" w:rsidRPr="00775AD6" w:rsidRDefault="00B632DC"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7912829C" w14:textId="25F1F9CA" w:rsidR="00B632DC" w:rsidRPr="00775AD6" w:rsidRDefault="00B632DC"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rPr>
      </w:pPr>
      <w:r w:rsidRPr="00775AD6">
        <w:rPr>
          <w:color w:val="000000" w:themeColor="text1"/>
          <w:spacing w:val="2"/>
          <w:sz w:val="24"/>
          <w:szCs w:val="24"/>
        </w:rPr>
        <w:t>Traffic, wetlands, and fire departments are the major concerns.</w:t>
      </w:r>
    </w:p>
    <w:p w14:paraId="4D874D4C" w14:textId="6BFC0D29" w:rsidR="00497B43" w:rsidRPr="00775AD6" w:rsidRDefault="00497B43"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rPr>
      </w:pPr>
    </w:p>
    <w:p w14:paraId="37CDBFFA" w14:textId="5D947EED" w:rsidR="005233C7" w:rsidRPr="00775AD6" w:rsidRDefault="00B632DC" w:rsidP="00497B43">
      <w:pPr>
        <w:widowControl/>
        <w:kinsoku w:val="0"/>
        <w:overflowPunct w:val="0"/>
        <w:autoSpaceDE/>
        <w:autoSpaceDN/>
        <w:adjustRightInd/>
        <w:spacing w:before="319" w:line="295" w:lineRule="exact"/>
        <w:contextualSpacing/>
        <w:textAlignment w:val="baseline"/>
        <w:rPr>
          <w:b/>
          <w:bCs/>
          <w:color w:val="000000" w:themeColor="text1"/>
          <w:spacing w:val="2"/>
          <w:sz w:val="24"/>
          <w:szCs w:val="24"/>
          <w:lang w:bidi="en-US"/>
        </w:rPr>
      </w:pPr>
      <w:bookmarkStart w:id="3" w:name="_Hlk212212408"/>
      <w:r w:rsidRPr="00775AD6">
        <w:rPr>
          <w:b/>
          <w:bCs/>
          <w:color w:val="000000" w:themeColor="text1"/>
          <w:spacing w:val="2"/>
          <w:sz w:val="24"/>
          <w:szCs w:val="24"/>
          <w:lang w:bidi="en-US"/>
        </w:rPr>
        <w:t>Comments from Chairperson:</w:t>
      </w:r>
      <w:r w:rsidR="0094648B" w:rsidRPr="00775AD6">
        <w:rPr>
          <w:b/>
          <w:bCs/>
          <w:color w:val="000000" w:themeColor="text1"/>
          <w:spacing w:val="2"/>
          <w:sz w:val="24"/>
          <w:szCs w:val="24"/>
          <w:lang w:bidi="en-US"/>
        </w:rPr>
        <w:t xml:space="preserve"> </w:t>
      </w:r>
      <w:r w:rsidR="005233C7" w:rsidRPr="00775AD6">
        <w:rPr>
          <w:color w:val="000000" w:themeColor="text1"/>
          <w:spacing w:val="2"/>
          <w:sz w:val="24"/>
          <w:szCs w:val="24"/>
          <w:lang w:bidi="en-US"/>
        </w:rPr>
        <w:t xml:space="preserve">Terrie King covered the need for </w:t>
      </w:r>
      <w:r w:rsidRPr="00775AD6">
        <w:rPr>
          <w:color w:val="000000" w:themeColor="text1"/>
          <w:spacing w:val="2"/>
          <w:sz w:val="24"/>
          <w:szCs w:val="24"/>
          <w:lang w:bidi="en-US"/>
        </w:rPr>
        <w:t>v</w:t>
      </w:r>
      <w:r w:rsidR="005233C7" w:rsidRPr="00775AD6">
        <w:rPr>
          <w:color w:val="000000" w:themeColor="text1"/>
          <w:spacing w:val="2"/>
          <w:sz w:val="24"/>
          <w:szCs w:val="24"/>
          <w:lang w:bidi="en-US"/>
        </w:rPr>
        <w:t>illage hats, safety vest, and name badges for site visits to ensure safet</w:t>
      </w:r>
      <w:r w:rsidRPr="00775AD6">
        <w:rPr>
          <w:color w:val="000000" w:themeColor="text1"/>
          <w:spacing w:val="2"/>
          <w:sz w:val="24"/>
          <w:szCs w:val="24"/>
          <w:lang w:bidi="en-US"/>
        </w:rPr>
        <w:t>y.</w:t>
      </w:r>
    </w:p>
    <w:p w14:paraId="2837D5F8" w14:textId="77777777" w:rsidR="005233C7" w:rsidRPr="00775AD6" w:rsidRDefault="005233C7"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lang w:bidi="en-US"/>
        </w:rPr>
      </w:pPr>
    </w:p>
    <w:p w14:paraId="7DD1B2CA" w14:textId="6B4A9B61" w:rsidR="00497B43" w:rsidRPr="00775AD6" w:rsidRDefault="00497B43" w:rsidP="00497B43">
      <w:pPr>
        <w:widowControl/>
        <w:kinsoku w:val="0"/>
        <w:overflowPunct w:val="0"/>
        <w:autoSpaceDE/>
        <w:autoSpaceDN/>
        <w:adjustRightInd/>
        <w:spacing w:before="319" w:line="295" w:lineRule="exact"/>
        <w:contextualSpacing/>
        <w:textAlignment w:val="baseline"/>
        <w:rPr>
          <w:color w:val="000000" w:themeColor="text1"/>
          <w:spacing w:val="2"/>
          <w:sz w:val="24"/>
          <w:szCs w:val="24"/>
          <w:lang w:bidi="en-US"/>
        </w:rPr>
      </w:pPr>
      <w:r w:rsidRPr="00775AD6">
        <w:rPr>
          <w:color w:val="000000" w:themeColor="text1"/>
          <w:spacing w:val="2"/>
          <w:sz w:val="24"/>
          <w:szCs w:val="24"/>
          <w:lang w:bidi="en-US"/>
        </w:rPr>
        <w:t>Motion made</w:t>
      </w:r>
      <w:r w:rsidR="004C7E2E" w:rsidRPr="00775AD6">
        <w:rPr>
          <w:color w:val="000000" w:themeColor="text1"/>
          <w:spacing w:val="2"/>
          <w:sz w:val="24"/>
          <w:szCs w:val="24"/>
          <w:lang w:bidi="en-US"/>
        </w:rPr>
        <w:t xml:space="preserve"> to close meeting</w:t>
      </w:r>
      <w:r w:rsidRPr="00775AD6">
        <w:rPr>
          <w:color w:val="000000" w:themeColor="text1"/>
          <w:spacing w:val="2"/>
          <w:sz w:val="24"/>
          <w:szCs w:val="24"/>
          <w:lang w:bidi="en-US"/>
        </w:rPr>
        <w:t xml:space="preserve"> by </w:t>
      </w:r>
      <w:r w:rsidR="008E3EB8" w:rsidRPr="00775AD6">
        <w:rPr>
          <w:color w:val="000000" w:themeColor="text1"/>
          <w:spacing w:val="2"/>
          <w:sz w:val="24"/>
          <w:szCs w:val="24"/>
          <w:lang w:bidi="en-US"/>
        </w:rPr>
        <w:t>Chris Greer</w:t>
      </w:r>
      <w:r w:rsidRPr="00775AD6">
        <w:rPr>
          <w:color w:val="000000" w:themeColor="text1"/>
          <w:spacing w:val="2"/>
          <w:sz w:val="24"/>
          <w:szCs w:val="24"/>
          <w:lang w:bidi="en-US"/>
        </w:rPr>
        <w:t xml:space="preserve"> and seconded by </w:t>
      </w:r>
      <w:r w:rsidR="008E3EB8" w:rsidRPr="00775AD6">
        <w:rPr>
          <w:color w:val="000000" w:themeColor="text1"/>
          <w:spacing w:val="2"/>
          <w:sz w:val="24"/>
          <w:szCs w:val="24"/>
          <w:lang w:bidi="en-US"/>
        </w:rPr>
        <w:t>James Miller</w:t>
      </w:r>
      <w:r w:rsidRPr="00775AD6">
        <w:rPr>
          <w:color w:val="000000" w:themeColor="text1"/>
          <w:spacing w:val="2"/>
          <w:sz w:val="24"/>
          <w:szCs w:val="24"/>
          <w:lang w:bidi="en-US"/>
        </w:rPr>
        <w:t xml:space="preserve"> to adjourn meeting at 7</w:t>
      </w:r>
      <w:r w:rsidR="00AF5EA0" w:rsidRPr="00775AD6">
        <w:rPr>
          <w:color w:val="000000" w:themeColor="text1"/>
          <w:spacing w:val="2"/>
          <w:sz w:val="24"/>
          <w:szCs w:val="24"/>
          <w:lang w:bidi="en-US"/>
        </w:rPr>
        <w:t>:</w:t>
      </w:r>
      <w:r w:rsidR="008E3EB8" w:rsidRPr="00775AD6">
        <w:rPr>
          <w:color w:val="000000" w:themeColor="text1"/>
          <w:spacing w:val="2"/>
          <w:sz w:val="24"/>
          <w:szCs w:val="24"/>
          <w:lang w:bidi="en-US"/>
        </w:rPr>
        <w:t>57</w:t>
      </w:r>
      <w:r w:rsidRPr="00775AD6">
        <w:rPr>
          <w:color w:val="000000" w:themeColor="text1"/>
          <w:spacing w:val="2"/>
          <w:sz w:val="24"/>
          <w:szCs w:val="24"/>
          <w:lang w:bidi="en-US"/>
        </w:rPr>
        <w:t xml:space="preserve"> PM Motion carried. Unanimously approved.</w:t>
      </w:r>
    </w:p>
    <w:bookmarkEnd w:id="3"/>
    <w:p w14:paraId="69E688F9" w14:textId="77777777" w:rsidR="004D648B" w:rsidRPr="00775AD6" w:rsidRDefault="004D648B" w:rsidP="004D648B">
      <w:pPr>
        <w:rPr>
          <w:color w:val="000000" w:themeColor="text1"/>
          <w:sz w:val="24"/>
          <w:szCs w:val="24"/>
          <w:lang w:bidi="en-US"/>
        </w:rPr>
      </w:pPr>
    </w:p>
    <w:p w14:paraId="4C21B4EA" w14:textId="77777777" w:rsidR="004D648B" w:rsidRPr="00775AD6" w:rsidRDefault="004D648B" w:rsidP="004D648B">
      <w:pPr>
        <w:rPr>
          <w:color w:val="000000" w:themeColor="text1"/>
          <w:sz w:val="24"/>
          <w:szCs w:val="24"/>
          <w:lang w:bidi="en-US"/>
        </w:rPr>
      </w:pPr>
      <w:r w:rsidRPr="00775AD6">
        <w:rPr>
          <w:color w:val="000000" w:themeColor="text1"/>
          <w:sz w:val="24"/>
          <w:szCs w:val="24"/>
          <w:lang w:bidi="en-US"/>
        </w:rPr>
        <w:t>Respectfully submitted,</w:t>
      </w:r>
    </w:p>
    <w:p w14:paraId="44264388" w14:textId="77777777" w:rsidR="004D648B" w:rsidRPr="006E2138" w:rsidRDefault="004D648B" w:rsidP="004D648B">
      <w:pPr>
        <w:rPr>
          <w:color w:val="000000" w:themeColor="text1"/>
          <w:sz w:val="24"/>
          <w:szCs w:val="24"/>
          <w:lang w:bidi="en-US"/>
        </w:rPr>
      </w:pPr>
    </w:p>
    <w:p w14:paraId="0AF9A009" w14:textId="0072B565" w:rsidR="004D648B" w:rsidRPr="009A3B3D" w:rsidRDefault="004D648B" w:rsidP="00E515DA">
      <w:pPr>
        <w:tabs>
          <w:tab w:val="right" w:pos="9620"/>
        </w:tabs>
        <w:rPr>
          <w:rFonts w:ascii="Bermuda Script" w:hAnsi="Bermuda Script"/>
          <w:color w:val="000000" w:themeColor="text1"/>
          <w:sz w:val="24"/>
          <w:szCs w:val="24"/>
          <w:lang w:bidi="en-US"/>
        </w:rPr>
      </w:pPr>
      <w:r w:rsidRPr="009A3B3D">
        <w:rPr>
          <w:rFonts w:ascii="Bermuda Script" w:hAnsi="Bermuda Script"/>
          <w:color w:val="000000" w:themeColor="text1"/>
          <w:sz w:val="24"/>
          <w:szCs w:val="24"/>
          <w:lang w:bidi="en-US"/>
        </w:rPr>
        <w:t>Michelle Hamilton</w:t>
      </w:r>
      <w:r w:rsidR="00E515DA" w:rsidRPr="009A3B3D">
        <w:rPr>
          <w:rFonts w:ascii="Bermuda Script" w:hAnsi="Bermuda Script"/>
          <w:color w:val="000000" w:themeColor="text1"/>
          <w:sz w:val="24"/>
          <w:szCs w:val="24"/>
          <w:lang w:bidi="en-US"/>
        </w:rPr>
        <w:tab/>
      </w:r>
    </w:p>
    <w:p w14:paraId="36E24BD6" w14:textId="77777777" w:rsidR="00E515DA" w:rsidRPr="009A3B3D" w:rsidRDefault="004D648B" w:rsidP="004D648B">
      <w:pPr>
        <w:rPr>
          <w:color w:val="000000" w:themeColor="text1"/>
          <w:sz w:val="24"/>
          <w:szCs w:val="24"/>
          <w:lang w:bidi="en-US"/>
        </w:rPr>
      </w:pPr>
      <w:r w:rsidRPr="009A3B3D">
        <w:rPr>
          <w:color w:val="000000" w:themeColor="text1"/>
          <w:sz w:val="24"/>
          <w:szCs w:val="24"/>
          <w:lang w:bidi="en-US"/>
        </w:rPr>
        <w:t>Michelle Hamilton</w:t>
      </w:r>
    </w:p>
    <w:p w14:paraId="1D333E2C" w14:textId="77777777" w:rsidR="004D648B" w:rsidRPr="009A3B3D" w:rsidRDefault="004D648B" w:rsidP="004D648B">
      <w:pPr>
        <w:rPr>
          <w:bCs/>
          <w:color w:val="000000" w:themeColor="text1"/>
          <w:sz w:val="24"/>
          <w:szCs w:val="24"/>
          <w:lang w:bidi="en-US"/>
        </w:rPr>
      </w:pPr>
      <w:r w:rsidRPr="009A3B3D">
        <w:rPr>
          <w:bCs/>
          <w:color w:val="000000" w:themeColor="text1"/>
          <w:sz w:val="24"/>
          <w:szCs w:val="24"/>
          <w:lang w:bidi="en-US"/>
        </w:rPr>
        <w:t>Planning Boa</w:t>
      </w:r>
      <w:r w:rsidR="00E515DA" w:rsidRPr="009A3B3D">
        <w:rPr>
          <w:bCs/>
          <w:color w:val="000000" w:themeColor="text1"/>
          <w:sz w:val="24"/>
          <w:szCs w:val="24"/>
          <w:lang w:bidi="en-US"/>
        </w:rPr>
        <w:t>rd Secretar</w:t>
      </w:r>
      <w:r w:rsidR="0035511A" w:rsidRPr="009A3B3D">
        <w:rPr>
          <w:bCs/>
          <w:color w:val="000000" w:themeColor="text1"/>
          <w:sz w:val="24"/>
          <w:szCs w:val="24"/>
          <w:lang w:bidi="en-US"/>
        </w:rPr>
        <w:t>y</w:t>
      </w:r>
    </w:p>
    <w:p w14:paraId="552FCBEA" w14:textId="14147AED" w:rsidR="0035511A" w:rsidRPr="009A3B3D" w:rsidRDefault="0035511A" w:rsidP="0035511A">
      <w:pPr>
        <w:tabs>
          <w:tab w:val="left" w:pos="6870"/>
        </w:tabs>
        <w:rPr>
          <w:bCs/>
          <w:color w:val="000000" w:themeColor="text1"/>
          <w:sz w:val="28"/>
          <w:szCs w:val="28"/>
          <w:lang w:bidi="en-US"/>
        </w:rPr>
      </w:pPr>
      <w:r w:rsidRPr="009A3B3D">
        <w:rPr>
          <w:bCs/>
          <w:color w:val="000000" w:themeColor="text1"/>
          <w:sz w:val="28"/>
          <w:szCs w:val="28"/>
          <w:lang w:bidi="en-US"/>
        </w:rPr>
        <w:lastRenderedPageBreak/>
        <w:tab/>
      </w:r>
    </w:p>
    <w:p w14:paraId="428CF5D6" w14:textId="34BFE41E" w:rsidR="00E515DA" w:rsidRPr="009A3B3D" w:rsidRDefault="00E515DA" w:rsidP="00E515DA">
      <w:pPr>
        <w:rPr>
          <w:color w:val="000000" w:themeColor="text1"/>
          <w:sz w:val="2"/>
          <w:szCs w:val="2"/>
          <w:lang w:bidi="en-US"/>
        </w:rPr>
      </w:pPr>
    </w:p>
    <w:sectPr w:rsidR="00E515DA" w:rsidRPr="009A3B3D" w:rsidSect="00BB3A1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0811" w14:textId="77777777" w:rsidR="008D258F" w:rsidRDefault="008D258F">
      <w:r>
        <w:separator/>
      </w:r>
    </w:p>
  </w:endnote>
  <w:endnote w:type="continuationSeparator" w:id="0">
    <w:p w14:paraId="7F9E2FFE" w14:textId="77777777" w:rsidR="008D258F" w:rsidRDefault="008D258F">
      <w:r>
        <w:continuationSeparator/>
      </w:r>
    </w:p>
  </w:endnote>
  <w:endnote w:type="continuationNotice" w:id="1">
    <w:p w14:paraId="1FE8DA83" w14:textId="77777777" w:rsidR="008D258F" w:rsidRDefault="008D2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muda Script">
    <w:altName w:val="Calibri"/>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85C8" w14:textId="77777777" w:rsidR="00276FD1" w:rsidRDefault="00276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13AF" w14:textId="488D2056" w:rsidR="00363EE6" w:rsidRDefault="009A02EB">
    <w:pPr>
      <w:pBdr>
        <w:top w:val="nil"/>
        <w:left w:val="nil"/>
        <w:bottom w:val="nil"/>
        <w:right w:val="nil"/>
        <w:between w:val="nil"/>
      </w:pBdr>
      <w:tabs>
        <w:tab w:val="center" w:pos="4680"/>
        <w:tab w:val="right" w:pos="9360"/>
      </w:tabs>
      <w:rPr>
        <w:color w:val="000000"/>
      </w:rPr>
    </w:pPr>
    <w:r>
      <w:rPr>
        <w:color w:val="000000"/>
      </w:rPr>
      <w:t xml:space="preserve">PLANNING BOARD MEETING </w:t>
    </w:r>
    <w:r w:rsidR="00276FD1">
      <w:rPr>
        <w:color w:val="000000"/>
      </w:rPr>
      <w:t>SEPTEMBER 23</w:t>
    </w:r>
    <w:r>
      <w:rPr>
        <w:color w:val="000000"/>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A036" w14:textId="77777777" w:rsidR="00276FD1" w:rsidRDefault="0027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2C97" w14:textId="77777777" w:rsidR="008D258F" w:rsidRDefault="008D258F">
      <w:r>
        <w:separator/>
      </w:r>
    </w:p>
  </w:footnote>
  <w:footnote w:type="continuationSeparator" w:id="0">
    <w:p w14:paraId="089BAD18" w14:textId="77777777" w:rsidR="008D258F" w:rsidRDefault="008D258F">
      <w:r>
        <w:continuationSeparator/>
      </w:r>
    </w:p>
  </w:footnote>
  <w:footnote w:type="continuationNotice" w:id="1">
    <w:p w14:paraId="220780A3" w14:textId="77777777" w:rsidR="008D258F" w:rsidRDefault="008D2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AEF1" w14:textId="77777777" w:rsidR="00276FD1" w:rsidRDefault="00276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4B36" w14:textId="77777777" w:rsidR="00276FD1" w:rsidRDefault="00276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3CC7" w14:textId="77777777" w:rsidR="00276FD1" w:rsidRDefault="00276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421"/>
    <w:multiLevelType w:val="hybridMultilevel"/>
    <w:tmpl w:val="F04A0E44"/>
    <w:lvl w:ilvl="0" w:tplc="B8AE7A18">
      <w:start w:val="1"/>
      <w:numFmt w:val="decimal"/>
      <w:lvlText w:val="%1."/>
      <w:lvlJc w:val="left"/>
      <w:pPr>
        <w:ind w:left="537" w:hanging="267"/>
      </w:pPr>
      <w:rPr>
        <w:rFonts w:ascii="Arial" w:eastAsia="Arial" w:hAnsi="Arial" w:cs="Arial" w:hint="default"/>
        <w:color w:val="24292E"/>
        <w:w w:val="100"/>
        <w:sz w:val="24"/>
        <w:szCs w:val="24"/>
        <w:lang w:val="en-US" w:eastAsia="en-US" w:bidi="en-US"/>
      </w:rPr>
    </w:lvl>
    <w:lvl w:ilvl="1" w:tplc="4DE4A7A6">
      <w:start w:val="1"/>
      <w:numFmt w:val="decimal"/>
      <w:lvlText w:val="%2."/>
      <w:lvlJc w:val="left"/>
      <w:pPr>
        <w:ind w:left="267" w:hanging="267"/>
      </w:pPr>
      <w:rPr>
        <w:rFonts w:ascii="Arial" w:eastAsia="Arial" w:hAnsi="Arial" w:cs="Arial" w:hint="default"/>
        <w:color w:val="6A737D"/>
        <w:spacing w:val="-6"/>
        <w:w w:val="100"/>
        <w:sz w:val="24"/>
        <w:szCs w:val="24"/>
        <w:lang w:val="en-US" w:eastAsia="en-US" w:bidi="en-US"/>
      </w:rPr>
    </w:lvl>
    <w:lvl w:ilvl="2" w:tplc="28C8DA1E">
      <w:numFmt w:val="bullet"/>
      <w:lvlText w:val="•"/>
      <w:lvlJc w:val="left"/>
      <w:pPr>
        <w:ind w:left="1857" w:hanging="267"/>
      </w:pPr>
      <w:rPr>
        <w:rFonts w:hint="default"/>
        <w:lang w:val="en-US" w:eastAsia="en-US" w:bidi="en-US"/>
      </w:rPr>
    </w:lvl>
    <w:lvl w:ilvl="3" w:tplc="2FAE6F58">
      <w:numFmt w:val="bullet"/>
      <w:lvlText w:val="•"/>
      <w:lvlJc w:val="left"/>
      <w:pPr>
        <w:ind w:left="2835" w:hanging="267"/>
      </w:pPr>
      <w:rPr>
        <w:rFonts w:hint="default"/>
        <w:lang w:val="en-US" w:eastAsia="en-US" w:bidi="en-US"/>
      </w:rPr>
    </w:lvl>
    <w:lvl w:ilvl="4" w:tplc="DF787F72">
      <w:numFmt w:val="bullet"/>
      <w:lvlText w:val="•"/>
      <w:lvlJc w:val="left"/>
      <w:pPr>
        <w:ind w:left="3812" w:hanging="267"/>
      </w:pPr>
      <w:rPr>
        <w:rFonts w:hint="default"/>
        <w:lang w:val="en-US" w:eastAsia="en-US" w:bidi="en-US"/>
      </w:rPr>
    </w:lvl>
    <w:lvl w:ilvl="5" w:tplc="BE3ED310">
      <w:numFmt w:val="bullet"/>
      <w:lvlText w:val="•"/>
      <w:lvlJc w:val="left"/>
      <w:pPr>
        <w:ind w:left="4790" w:hanging="267"/>
      </w:pPr>
      <w:rPr>
        <w:rFonts w:hint="default"/>
        <w:lang w:val="en-US" w:eastAsia="en-US" w:bidi="en-US"/>
      </w:rPr>
    </w:lvl>
    <w:lvl w:ilvl="6" w:tplc="98267A9A">
      <w:numFmt w:val="bullet"/>
      <w:lvlText w:val="•"/>
      <w:lvlJc w:val="left"/>
      <w:pPr>
        <w:ind w:left="5768" w:hanging="267"/>
      </w:pPr>
      <w:rPr>
        <w:rFonts w:hint="default"/>
        <w:lang w:val="en-US" w:eastAsia="en-US" w:bidi="en-US"/>
      </w:rPr>
    </w:lvl>
    <w:lvl w:ilvl="7" w:tplc="D2CA461C">
      <w:numFmt w:val="bullet"/>
      <w:lvlText w:val="•"/>
      <w:lvlJc w:val="left"/>
      <w:pPr>
        <w:ind w:left="6745" w:hanging="267"/>
      </w:pPr>
      <w:rPr>
        <w:rFonts w:hint="default"/>
        <w:lang w:val="en-US" w:eastAsia="en-US" w:bidi="en-US"/>
      </w:rPr>
    </w:lvl>
    <w:lvl w:ilvl="8" w:tplc="300A6D34">
      <w:numFmt w:val="bullet"/>
      <w:lvlText w:val="•"/>
      <w:lvlJc w:val="left"/>
      <w:pPr>
        <w:ind w:left="7723" w:hanging="267"/>
      </w:pPr>
      <w:rPr>
        <w:rFonts w:hint="default"/>
        <w:lang w:val="en-US" w:eastAsia="en-US" w:bidi="en-US"/>
      </w:rPr>
    </w:lvl>
  </w:abstractNum>
  <w:abstractNum w:abstractNumId="1" w15:restartNumberingAfterBreak="0">
    <w:nsid w:val="20D534CE"/>
    <w:multiLevelType w:val="hybridMultilevel"/>
    <w:tmpl w:val="0354F42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211014C5"/>
    <w:multiLevelType w:val="multilevel"/>
    <w:tmpl w:val="BE28AC22"/>
    <w:lvl w:ilvl="0">
      <w:start w:val="4"/>
      <w:numFmt w:val="decimalZero"/>
      <w:lvlText w:val="%1"/>
      <w:lvlJc w:val="left"/>
      <w:pPr>
        <w:ind w:left="110" w:hanging="1362"/>
      </w:pPr>
      <w:rPr>
        <w:rFonts w:hint="default"/>
        <w:lang w:val="en-US" w:eastAsia="en-US" w:bidi="en-US"/>
      </w:rPr>
    </w:lvl>
    <w:lvl w:ilvl="1">
      <w:start w:val="27"/>
      <w:numFmt w:val="decimal"/>
      <w:lvlText w:val="%1-%2"/>
      <w:lvlJc w:val="left"/>
      <w:pPr>
        <w:ind w:left="110" w:hanging="1362"/>
      </w:pPr>
      <w:rPr>
        <w:rFonts w:ascii="Arial" w:eastAsia="Arial" w:hAnsi="Arial" w:cs="Arial" w:hint="default"/>
        <w:b/>
        <w:bCs/>
        <w:color w:val="24292E"/>
        <w:spacing w:val="-12"/>
        <w:w w:val="100"/>
        <w:sz w:val="48"/>
        <w:szCs w:val="48"/>
        <w:lang w:val="en-US" w:eastAsia="en-US" w:bidi="en-US"/>
      </w:rPr>
    </w:lvl>
    <w:lvl w:ilvl="2">
      <w:start w:val="1"/>
      <w:numFmt w:val="decimal"/>
      <w:lvlText w:val="%3."/>
      <w:lvlJc w:val="left"/>
      <w:pPr>
        <w:ind w:left="590" w:hanging="267"/>
      </w:pPr>
      <w:rPr>
        <w:rFonts w:ascii="Arial" w:eastAsia="Arial" w:hAnsi="Arial" w:cs="Arial" w:hint="default"/>
        <w:color w:val="24292E"/>
        <w:w w:val="100"/>
        <w:sz w:val="24"/>
        <w:szCs w:val="24"/>
        <w:lang w:val="en-US" w:eastAsia="en-US" w:bidi="en-US"/>
      </w:rPr>
    </w:lvl>
    <w:lvl w:ilvl="3">
      <w:start w:val="1"/>
      <w:numFmt w:val="decimal"/>
      <w:lvlText w:val="%4."/>
      <w:lvlJc w:val="left"/>
      <w:pPr>
        <w:ind w:left="890" w:hanging="267"/>
      </w:pPr>
      <w:rPr>
        <w:rFonts w:ascii="Arial" w:eastAsia="Arial" w:hAnsi="Arial" w:cs="Arial" w:hint="default"/>
        <w:color w:val="6A737D"/>
        <w:spacing w:val="-5"/>
        <w:w w:val="100"/>
        <w:sz w:val="24"/>
        <w:szCs w:val="24"/>
        <w:lang w:val="en-US" w:eastAsia="en-US" w:bidi="en-US"/>
      </w:rPr>
    </w:lvl>
    <w:lvl w:ilvl="4">
      <w:numFmt w:val="bullet"/>
      <w:lvlText w:val="•"/>
      <w:lvlJc w:val="left"/>
      <w:pPr>
        <w:ind w:left="3079" w:hanging="267"/>
      </w:pPr>
      <w:rPr>
        <w:rFonts w:hint="default"/>
        <w:lang w:val="en-US" w:eastAsia="en-US" w:bidi="en-US"/>
      </w:rPr>
    </w:lvl>
    <w:lvl w:ilvl="5">
      <w:numFmt w:val="bullet"/>
      <w:lvlText w:val="•"/>
      <w:lvlJc w:val="left"/>
      <w:pPr>
        <w:ind w:left="4179" w:hanging="267"/>
      </w:pPr>
      <w:rPr>
        <w:rFonts w:hint="default"/>
        <w:lang w:val="en-US" w:eastAsia="en-US" w:bidi="en-US"/>
      </w:rPr>
    </w:lvl>
    <w:lvl w:ilvl="6">
      <w:numFmt w:val="bullet"/>
      <w:lvlText w:val="•"/>
      <w:lvlJc w:val="left"/>
      <w:pPr>
        <w:ind w:left="5279" w:hanging="267"/>
      </w:pPr>
      <w:rPr>
        <w:rFonts w:hint="default"/>
        <w:lang w:val="en-US" w:eastAsia="en-US" w:bidi="en-US"/>
      </w:rPr>
    </w:lvl>
    <w:lvl w:ilvl="7">
      <w:numFmt w:val="bullet"/>
      <w:lvlText w:val="•"/>
      <w:lvlJc w:val="left"/>
      <w:pPr>
        <w:ind w:left="6379" w:hanging="267"/>
      </w:pPr>
      <w:rPr>
        <w:rFonts w:hint="default"/>
        <w:lang w:val="en-US" w:eastAsia="en-US" w:bidi="en-US"/>
      </w:rPr>
    </w:lvl>
    <w:lvl w:ilvl="8">
      <w:numFmt w:val="bullet"/>
      <w:lvlText w:val="•"/>
      <w:lvlJc w:val="left"/>
      <w:pPr>
        <w:ind w:left="7478" w:hanging="267"/>
      </w:pPr>
      <w:rPr>
        <w:rFonts w:hint="default"/>
        <w:lang w:val="en-US" w:eastAsia="en-US" w:bidi="en-US"/>
      </w:rPr>
    </w:lvl>
  </w:abstractNum>
  <w:abstractNum w:abstractNumId="3" w15:restartNumberingAfterBreak="0">
    <w:nsid w:val="21600F0C"/>
    <w:multiLevelType w:val="hybridMultilevel"/>
    <w:tmpl w:val="EAD82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27949"/>
    <w:multiLevelType w:val="hybridMultilevel"/>
    <w:tmpl w:val="2DEE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D640CA"/>
    <w:multiLevelType w:val="hybridMultilevel"/>
    <w:tmpl w:val="AF8299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2CD21DF"/>
    <w:multiLevelType w:val="hybridMultilevel"/>
    <w:tmpl w:val="BB12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16919"/>
    <w:multiLevelType w:val="hybridMultilevel"/>
    <w:tmpl w:val="6716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779B4"/>
    <w:multiLevelType w:val="hybridMultilevel"/>
    <w:tmpl w:val="A98C1172"/>
    <w:lvl w:ilvl="0" w:tplc="9D86BE78">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568482">
    <w:abstractNumId w:val="8"/>
  </w:num>
  <w:num w:numId="2" w16cid:durableId="11686200">
    <w:abstractNumId w:val="2"/>
  </w:num>
  <w:num w:numId="3" w16cid:durableId="697462531">
    <w:abstractNumId w:val="0"/>
  </w:num>
  <w:num w:numId="4" w16cid:durableId="718045016">
    <w:abstractNumId w:val="4"/>
  </w:num>
  <w:num w:numId="5" w16cid:durableId="1606956668">
    <w:abstractNumId w:val="6"/>
  </w:num>
  <w:num w:numId="6" w16cid:durableId="1607273899">
    <w:abstractNumId w:val="5"/>
  </w:num>
  <w:num w:numId="7" w16cid:durableId="1248996640">
    <w:abstractNumId w:val="1"/>
  </w:num>
  <w:num w:numId="8" w16cid:durableId="2139060531">
    <w:abstractNumId w:val="7"/>
  </w:num>
  <w:num w:numId="9" w16cid:durableId="297344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E6"/>
    <w:rsid w:val="00003753"/>
    <w:rsid w:val="00004679"/>
    <w:rsid w:val="00006C1A"/>
    <w:rsid w:val="000109FA"/>
    <w:rsid w:val="00017338"/>
    <w:rsid w:val="00020BF7"/>
    <w:rsid w:val="000274B2"/>
    <w:rsid w:val="00030CCB"/>
    <w:rsid w:val="0003144B"/>
    <w:rsid w:val="00037500"/>
    <w:rsid w:val="00046FA8"/>
    <w:rsid w:val="00050410"/>
    <w:rsid w:val="00052982"/>
    <w:rsid w:val="00066FAA"/>
    <w:rsid w:val="00070C5C"/>
    <w:rsid w:val="0007325A"/>
    <w:rsid w:val="00077689"/>
    <w:rsid w:val="00082EB1"/>
    <w:rsid w:val="000840C0"/>
    <w:rsid w:val="00086839"/>
    <w:rsid w:val="00091AF0"/>
    <w:rsid w:val="00095A7E"/>
    <w:rsid w:val="0009639B"/>
    <w:rsid w:val="000A6372"/>
    <w:rsid w:val="000B03F3"/>
    <w:rsid w:val="000B56DB"/>
    <w:rsid w:val="000B68AB"/>
    <w:rsid w:val="000E5C5E"/>
    <w:rsid w:val="000F558F"/>
    <w:rsid w:val="00101C68"/>
    <w:rsid w:val="00102729"/>
    <w:rsid w:val="00103A8D"/>
    <w:rsid w:val="00111F82"/>
    <w:rsid w:val="00117229"/>
    <w:rsid w:val="001174B3"/>
    <w:rsid w:val="001178E9"/>
    <w:rsid w:val="001206D9"/>
    <w:rsid w:val="00130563"/>
    <w:rsid w:val="001369EC"/>
    <w:rsid w:val="00137D5E"/>
    <w:rsid w:val="001435E6"/>
    <w:rsid w:val="001735A6"/>
    <w:rsid w:val="001752D8"/>
    <w:rsid w:val="001831E0"/>
    <w:rsid w:val="00192553"/>
    <w:rsid w:val="001937EF"/>
    <w:rsid w:val="001A3F49"/>
    <w:rsid w:val="001A5E93"/>
    <w:rsid w:val="001B0D48"/>
    <w:rsid w:val="001B2C98"/>
    <w:rsid w:val="001B3C3F"/>
    <w:rsid w:val="001B5A07"/>
    <w:rsid w:val="001C2C6C"/>
    <w:rsid w:val="001C43D2"/>
    <w:rsid w:val="001D55ED"/>
    <w:rsid w:val="001D6049"/>
    <w:rsid w:val="001E5572"/>
    <w:rsid w:val="001F1370"/>
    <w:rsid w:val="002114FE"/>
    <w:rsid w:val="002339DA"/>
    <w:rsid w:val="00234586"/>
    <w:rsid w:val="0024084C"/>
    <w:rsid w:val="0024279D"/>
    <w:rsid w:val="0025500A"/>
    <w:rsid w:val="00263CEA"/>
    <w:rsid w:val="00264691"/>
    <w:rsid w:val="002701E1"/>
    <w:rsid w:val="00271E85"/>
    <w:rsid w:val="00276FD1"/>
    <w:rsid w:val="00282524"/>
    <w:rsid w:val="00293462"/>
    <w:rsid w:val="00293F9F"/>
    <w:rsid w:val="002A0D92"/>
    <w:rsid w:val="002A2639"/>
    <w:rsid w:val="002A2E73"/>
    <w:rsid w:val="002B2DE3"/>
    <w:rsid w:val="002C50CB"/>
    <w:rsid w:val="002D316D"/>
    <w:rsid w:val="002D7AF8"/>
    <w:rsid w:val="002F29BA"/>
    <w:rsid w:val="002F751F"/>
    <w:rsid w:val="002F76FA"/>
    <w:rsid w:val="003048C4"/>
    <w:rsid w:val="00305A01"/>
    <w:rsid w:val="00317EDF"/>
    <w:rsid w:val="0032078F"/>
    <w:rsid w:val="0032395C"/>
    <w:rsid w:val="003246AC"/>
    <w:rsid w:val="00333C73"/>
    <w:rsid w:val="00334025"/>
    <w:rsid w:val="00344009"/>
    <w:rsid w:val="00344692"/>
    <w:rsid w:val="00344BF4"/>
    <w:rsid w:val="00347DB8"/>
    <w:rsid w:val="0035511A"/>
    <w:rsid w:val="00356184"/>
    <w:rsid w:val="0035735B"/>
    <w:rsid w:val="00363EE6"/>
    <w:rsid w:val="00370593"/>
    <w:rsid w:val="00377FF4"/>
    <w:rsid w:val="0038706C"/>
    <w:rsid w:val="003914DD"/>
    <w:rsid w:val="00394FBF"/>
    <w:rsid w:val="003A0AEA"/>
    <w:rsid w:val="003A5795"/>
    <w:rsid w:val="003B6E44"/>
    <w:rsid w:val="003D1C11"/>
    <w:rsid w:val="003E1CA9"/>
    <w:rsid w:val="003E2574"/>
    <w:rsid w:val="003F02A1"/>
    <w:rsid w:val="003F6E5F"/>
    <w:rsid w:val="0040277B"/>
    <w:rsid w:val="0040429F"/>
    <w:rsid w:val="00425D12"/>
    <w:rsid w:val="004310AB"/>
    <w:rsid w:val="00440D81"/>
    <w:rsid w:val="00445324"/>
    <w:rsid w:val="00447D88"/>
    <w:rsid w:val="004679F3"/>
    <w:rsid w:val="00470532"/>
    <w:rsid w:val="00475F77"/>
    <w:rsid w:val="004761FC"/>
    <w:rsid w:val="00482ACE"/>
    <w:rsid w:val="00490721"/>
    <w:rsid w:val="00493AB9"/>
    <w:rsid w:val="00497B43"/>
    <w:rsid w:val="004A2016"/>
    <w:rsid w:val="004A35E9"/>
    <w:rsid w:val="004A5227"/>
    <w:rsid w:val="004A6AA5"/>
    <w:rsid w:val="004B14BE"/>
    <w:rsid w:val="004C7E2E"/>
    <w:rsid w:val="004D648B"/>
    <w:rsid w:val="004E3564"/>
    <w:rsid w:val="004E5405"/>
    <w:rsid w:val="004F369F"/>
    <w:rsid w:val="00502B3C"/>
    <w:rsid w:val="00502FBC"/>
    <w:rsid w:val="00517F41"/>
    <w:rsid w:val="005206DC"/>
    <w:rsid w:val="005233C7"/>
    <w:rsid w:val="005243E3"/>
    <w:rsid w:val="00555251"/>
    <w:rsid w:val="00564041"/>
    <w:rsid w:val="00566BF8"/>
    <w:rsid w:val="00567F64"/>
    <w:rsid w:val="00572BA6"/>
    <w:rsid w:val="00582C23"/>
    <w:rsid w:val="00596A5D"/>
    <w:rsid w:val="005A0814"/>
    <w:rsid w:val="005A142F"/>
    <w:rsid w:val="005A45F4"/>
    <w:rsid w:val="005B3580"/>
    <w:rsid w:val="005C6280"/>
    <w:rsid w:val="005C6C19"/>
    <w:rsid w:val="005D0F93"/>
    <w:rsid w:val="005D6576"/>
    <w:rsid w:val="005E277E"/>
    <w:rsid w:val="005F4587"/>
    <w:rsid w:val="00607EC3"/>
    <w:rsid w:val="006126AE"/>
    <w:rsid w:val="00617C04"/>
    <w:rsid w:val="00617FA6"/>
    <w:rsid w:val="00622187"/>
    <w:rsid w:val="006246A9"/>
    <w:rsid w:val="00627594"/>
    <w:rsid w:val="00641448"/>
    <w:rsid w:val="00641D91"/>
    <w:rsid w:val="006537E8"/>
    <w:rsid w:val="00656881"/>
    <w:rsid w:val="00662C6C"/>
    <w:rsid w:val="00671F7A"/>
    <w:rsid w:val="006916ED"/>
    <w:rsid w:val="006A00B2"/>
    <w:rsid w:val="006A590B"/>
    <w:rsid w:val="006B5BE6"/>
    <w:rsid w:val="006C2DFF"/>
    <w:rsid w:val="006C4901"/>
    <w:rsid w:val="006D2B05"/>
    <w:rsid w:val="006D6785"/>
    <w:rsid w:val="006E00C6"/>
    <w:rsid w:val="006E1358"/>
    <w:rsid w:val="006E2138"/>
    <w:rsid w:val="006E3066"/>
    <w:rsid w:val="0071204F"/>
    <w:rsid w:val="0072579E"/>
    <w:rsid w:val="0073030D"/>
    <w:rsid w:val="00737AE5"/>
    <w:rsid w:val="007401F9"/>
    <w:rsid w:val="007462F3"/>
    <w:rsid w:val="00750ABB"/>
    <w:rsid w:val="00751A41"/>
    <w:rsid w:val="00763A54"/>
    <w:rsid w:val="0076695C"/>
    <w:rsid w:val="00775AD6"/>
    <w:rsid w:val="0078288A"/>
    <w:rsid w:val="00783E24"/>
    <w:rsid w:val="00784BAC"/>
    <w:rsid w:val="007859B8"/>
    <w:rsid w:val="00792CDF"/>
    <w:rsid w:val="007A4A7C"/>
    <w:rsid w:val="007B500B"/>
    <w:rsid w:val="007C0107"/>
    <w:rsid w:val="007C421C"/>
    <w:rsid w:val="007D436F"/>
    <w:rsid w:val="007D4BF7"/>
    <w:rsid w:val="007E7D04"/>
    <w:rsid w:val="007F56C3"/>
    <w:rsid w:val="0080367D"/>
    <w:rsid w:val="008132DE"/>
    <w:rsid w:val="00814E4F"/>
    <w:rsid w:val="008223A9"/>
    <w:rsid w:val="00831FE3"/>
    <w:rsid w:val="008348CA"/>
    <w:rsid w:val="00836411"/>
    <w:rsid w:val="0084106C"/>
    <w:rsid w:val="008635CE"/>
    <w:rsid w:val="00863C7D"/>
    <w:rsid w:val="0086510C"/>
    <w:rsid w:val="00865EBD"/>
    <w:rsid w:val="00873DED"/>
    <w:rsid w:val="0087543D"/>
    <w:rsid w:val="00883193"/>
    <w:rsid w:val="008849BB"/>
    <w:rsid w:val="00891586"/>
    <w:rsid w:val="00892576"/>
    <w:rsid w:val="00897FC6"/>
    <w:rsid w:val="008A51C3"/>
    <w:rsid w:val="008B38E7"/>
    <w:rsid w:val="008C048E"/>
    <w:rsid w:val="008D1540"/>
    <w:rsid w:val="008D258F"/>
    <w:rsid w:val="008D4552"/>
    <w:rsid w:val="008D7112"/>
    <w:rsid w:val="008D7519"/>
    <w:rsid w:val="008E04BE"/>
    <w:rsid w:val="008E3EB8"/>
    <w:rsid w:val="008F012D"/>
    <w:rsid w:val="008F165D"/>
    <w:rsid w:val="00900EDC"/>
    <w:rsid w:val="00901D95"/>
    <w:rsid w:val="00903DC0"/>
    <w:rsid w:val="00907553"/>
    <w:rsid w:val="0091020C"/>
    <w:rsid w:val="00911EA6"/>
    <w:rsid w:val="00915C57"/>
    <w:rsid w:val="00922B0C"/>
    <w:rsid w:val="00924CD2"/>
    <w:rsid w:val="009318AB"/>
    <w:rsid w:val="00933ADB"/>
    <w:rsid w:val="0094648B"/>
    <w:rsid w:val="009542ED"/>
    <w:rsid w:val="00956F9A"/>
    <w:rsid w:val="00965BE8"/>
    <w:rsid w:val="00981888"/>
    <w:rsid w:val="00986A47"/>
    <w:rsid w:val="00995C47"/>
    <w:rsid w:val="009972A7"/>
    <w:rsid w:val="009A02EB"/>
    <w:rsid w:val="009A1AC5"/>
    <w:rsid w:val="009A3B3D"/>
    <w:rsid w:val="009A4BCF"/>
    <w:rsid w:val="009B2FE7"/>
    <w:rsid w:val="009B3992"/>
    <w:rsid w:val="009B4BA0"/>
    <w:rsid w:val="009D565B"/>
    <w:rsid w:val="009F26E4"/>
    <w:rsid w:val="00A01B68"/>
    <w:rsid w:val="00A02E20"/>
    <w:rsid w:val="00A126DB"/>
    <w:rsid w:val="00A14B7E"/>
    <w:rsid w:val="00A173AB"/>
    <w:rsid w:val="00A40D5E"/>
    <w:rsid w:val="00A41CB4"/>
    <w:rsid w:val="00A46C8B"/>
    <w:rsid w:val="00A57844"/>
    <w:rsid w:val="00A6487B"/>
    <w:rsid w:val="00A668CB"/>
    <w:rsid w:val="00A75BF9"/>
    <w:rsid w:val="00A87878"/>
    <w:rsid w:val="00A96BC4"/>
    <w:rsid w:val="00AA229D"/>
    <w:rsid w:val="00AB123C"/>
    <w:rsid w:val="00AB47F7"/>
    <w:rsid w:val="00AB64F4"/>
    <w:rsid w:val="00AB786B"/>
    <w:rsid w:val="00AC126D"/>
    <w:rsid w:val="00AC13EF"/>
    <w:rsid w:val="00AC22EB"/>
    <w:rsid w:val="00AC3726"/>
    <w:rsid w:val="00AD7FAD"/>
    <w:rsid w:val="00AE243E"/>
    <w:rsid w:val="00AE3A2E"/>
    <w:rsid w:val="00AF5EA0"/>
    <w:rsid w:val="00B03789"/>
    <w:rsid w:val="00B05CF5"/>
    <w:rsid w:val="00B1100B"/>
    <w:rsid w:val="00B233CC"/>
    <w:rsid w:val="00B242A0"/>
    <w:rsid w:val="00B25B46"/>
    <w:rsid w:val="00B30BDD"/>
    <w:rsid w:val="00B3396A"/>
    <w:rsid w:val="00B35691"/>
    <w:rsid w:val="00B3665A"/>
    <w:rsid w:val="00B41EE1"/>
    <w:rsid w:val="00B41FB7"/>
    <w:rsid w:val="00B45174"/>
    <w:rsid w:val="00B4594A"/>
    <w:rsid w:val="00B632DC"/>
    <w:rsid w:val="00B73AFA"/>
    <w:rsid w:val="00B758C8"/>
    <w:rsid w:val="00B837EF"/>
    <w:rsid w:val="00B950DD"/>
    <w:rsid w:val="00BA039F"/>
    <w:rsid w:val="00BB1B89"/>
    <w:rsid w:val="00BB3A13"/>
    <w:rsid w:val="00BD0AF1"/>
    <w:rsid w:val="00BE5B69"/>
    <w:rsid w:val="00BF015B"/>
    <w:rsid w:val="00BF3FB7"/>
    <w:rsid w:val="00BF5054"/>
    <w:rsid w:val="00C012F6"/>
    <w:rsid w:val="00C041D4"/>
    <w:rsid w:val="00C11AEC"/>
    <w:rsid w:val="00C12EE1"/>
    <w:rsid w:val="00C14885"/>
    <w:rsid w:val="00C160AD"/>
    <w:rsid w:val="00C16B18"/>
    <w:rsid w:val="00C230A8"/>
    <w:rsid w:val="00C25A99"/>
    <w:rsid w:val="00C274D0"/>
    <w:rsid w:val="00C40012"/>
    <w:rsid w:val="00C42F64"/>
    <w:rsid w:val="00C547F0"/>
    <w:rsid w:val="00C57905"/>
    <w:rsid w:val="00C63315"/>
    <w:rsid w:val="00C702A6"/>
    <w:rsid w:val="00C728A6"/>
    <w:rsid w:val="00C733C0"/>
    <w:rsid w:val="00C74529"/>
    <w:rsid w:val="00C82DAA"/>
    <w:rsid w:val="00C90998"/>
    <w:rsid w:val="00C93EEF"/>
    <w:rsid w:val="00C96850"/>
    <w:rsid w:val="00C97B49"/>
    <w:rsid w:val="00CA70B4"/>
    <w:rsid w:val="00CA7140"/>
    <w:rsid w:val="00CB2080"/>
    <w:rsid w:val="00CB4A56"/>
    <w:rsid w:val="00CB655D"/>
    <w:rsid w:val="00CB6F84"/>
    <w:rsid w:val="00CC0426"/>
    <w:rsid w:val="00CD6BFA"/>
    <w:rsid w:val="00D114F4"/>
    <w:rsid w:val="00D122A8"/>
    <w:rsid w:val="00D14F57"/>
    <w:rsid w:val="00D25CF1"/>
    <w:rsid w:val="00D25D0D"/>
    <w:rsid w:val="00D3489C"/>
    <w:rsid w:val="00D3667C"/>
    <w:rsid w:val="00D4392F"/>
    <w:rsid w:val="00D47BA0"/>
    <w:rsid w:val="00D529EB"/>
    <w:rsid w:val="00D55111"/>
    <w:rsid w:val="00D71075"/>
    <w:rsid w:val="00D72BFE"/>
    <w:rsid w:val="00D76FA3"/>
    <w:rsid w:val="00D90D02"/>
    <w:rsid w:val="00D92B14"/>
    <w:rsid w:val="00D94C77"/>
    <w:rsid w:val="00D97524"/>
    <w:rsid w:val="00DA2666"/>
    <w:rsid w:val="00DA649C"/>
    <w:rsid w:val="00DB0D48"/>
    <w:rsid w:val="00DB27CB"/>
    <w:rsid w:val="00DB2D61"/>
    <w:rsid w:val="00DB53F0"/>
    <w:rsid w:val="00DB64F4"/>
    <w:rsid w:val="00DC4AAA"/>
    <w:rsid w:val="00DD4230"/>
    <w:rsid w:val="00DD583D"/>
    <w:rsid w:val="00DF011F"/>
    <w:rsid w:val="00DF1221"/>
    <w:rsid w:val="00DF143B"/>
    <w:rsid w:val="00DF2DA0"/>
    <w:rsid w:val="00E103CD"/>
    <w:rsid w:val="00E13B2E"/>
    <w:rsid w:val="00E14EF2"/>
    <w:rsid w:val="00E15AA3"/>
    <w:rsid w:val="00E175AF"/>
    <w:rsid w:val="00E3143F"/>
    <w:rsid w:val="00E367F5"/>
    <w:rsid w:val="00E4581E"/>
    <w:rsid w:val="00E515DA"/>
    <w:rsid w:val="00E53112"/>
    <w:rsid w:val="00E53B29"/>
    <w:rsid w:val="00E60C3C"/>
    <w:rsid w:val="00E717F0"/>
    <w:rsid w:val="00E7461D"/>
    <w:rsid w:val="00E85157"/>
    <w:rsid w:val="00E865F0"/>
    <w:rsid w:val="00EA1857"/>
    <w:rsid w:val="00EA22C9"/>
    <w:rsid w:val="00EA5093"/>
    <w:rsid w:val="00EA69F7"/>
    <w:rsid w:val="00EA6AFC"/>
    <w:rsid w:val="00EB5B55"/>
    <w:rsid w:val="00EC23EF"/>
    <w:rsid w:val="00ED416B"/>
    <w:rsid w:val="00EF0A66"/>
    <w:rsid w:val="00EF0B38"/>
    <w:rsid w:val="00F01568"/>
    <w:rsid w:val="00F0341D"/>
    <w:rsid w:val="00F06733"/>
    <w:rsid w:val="00F10642"/>
    <w:rsid w:val="00F10D35"/>
    <w:rsid w:val="00F11645"/>
    <w:rsid w:val="00F27004"/>
    <w:rsid w:val="00F4426A"/>
    <w:rsid w:val="00F75133"/>
    <w:rsid w:val="00F7666E"/>
    <w:rsid w:val="00F7734C"/>
    <w:rsid w:val="00F811C3"/>
    <w:rsid w:val="00F850DE"/>
    <w:rsid w:val="00F90C95"/>
    <w:rsid w:val="00FA62DE"/>
    <w:rsid w:val="00FB184B"/>
    <w:rsid w:val="00FB7CA9"/>
    <w:rsid w:val="00FB7EB9"/>
    <w:rsid w:val="00FC2290"/>
    <w:rsid w:val="00FC3C78"/>
    <w:rsid w:val="00FC5D74"/>
    <w:rsid w:val="00FC6543"/>
    <w:rsid w:val="00FC7307"/>
    <w:rsid w:val="00FD2DBB"/>
    <w:rsid w:val="00FD5B86"/>
    <w:rsid w:val="00FE2BA9"/>
    <w:rsid w:val="00FF0C8E"/>
    <w:rsid w:val="00FF1587"/>
    <w:rsid w:val="00FF263E"/>
    <w:rsid w:val="00FF2A4D"/>
    <w:rsid w:val="00FF3A70"/>
    <w:rsid w:val="00FF4D79"/>
    <w:rsid w:val="00FF5607"/>
    <w:rsid w:val="00FF6B2A"/>
    <w:rsid w:val="010815DC"/>
    <w:rsid w:val="0D64D779"/>
    <w:rsid w:val="1DDC3AC3"/>
    <w:rsid w:val="20CFE384"/>
    <w:rsid w:val="36891556"/>
    <w:rsid w:val="36D42AB5"/>
    <w:rsid w:val="3CAD3A1D"/>
    <w:rsid w:val="42115030"/>
    <w:rsid w:val="5B321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A0CF"/>
  <w15:docId w15:val="{090D06D1-CBCC-44DE-B964-D4ACB12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D"/>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E4EC7"/>
  </w:style>
  <w:style w:type="character" w:styleId="Hyperlink">
    <w:name w:val="Hyperlink"/>
    <w:basedOn w:val="DefaultParagraphFont"/>
    <w:uiPriority w:val="99"/>
    <w:unhideWhenUsed/>
    <w:rsid w:val="000A57B0"/>
    <w:rPr>
      <w:color w:val="0000FF" w:themeColor="hyperlink"/>
      <w:u w:val="single"/>
    </w:rPr>
  </w:style>
  <w:style w:type="paragraph" w:styleId="Header">
    <w:name w:val="header"/>
    <w:basedOn w:val="Normal"/>
    <w:link w:val="HeaderChar"/>
    <w:uiPriority w:val="99"/>
    <w:unhideWhenUsed/>
    <w:rsid w:val="00283625"/>
    <w:pPr>
      <w:tabs>
        <w:tab w:val="center" w:pos="4680"/>
        <w:tab w:val="right" w:pos="9360"/>
      </w:tabs>
    </w:pPr>
  </w:style>
  <w:style w:type="character" w:customStyle="1" w:styleId="HeaderChar">
    <w:name w:val="Header Char"/>
    <w:basedOn w:val="DefaultParagraphFont"/>
    <w:link w:val="Header"/>
    <w:uiPriority w:val="99"/>
    <w:rsid w:val="0028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625"/>
    <w:pPr>
      <w:tabs>
        <w:tab w:val="center" w:pos="4680"/>
        <w:tab w:val="right" w:pos="9360"/>
      </w:tabs>
    </w:pPr>
  </w:style>
  <w:style w:type="character" w:customStyle="1" w:styleId="FooterChar">
    <w:name w:val="Footer Char"/>
    <w:basedOn w:val="DefaultParagraphFont"/>
    <w:link w:val="Footer"/>
    <w:uiPriority w:val="99"/>
    <w:rsid w:val="002836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3625"/>
    <w:rPr>
      <w:rFonts w:ascii="Tahoma" w:hAnsi="Tahoma" w:cs="Tahoma"/>
      <w:sz w:val="16"/>
      <w:szCs w:val="16"/>
    </w:rPr>
  </w:style>
  <w:style w:type="character" w:customStyle="1" w:styleId="BalloonTextChar">
    <w:name w:val="Balloon Text Char"/>
    <w:basedOn w:val="DefaultParagraphFont"/>
    <w:link w:val="BalloonText"/>
    <w:uiPriority w:val="99"/>
    <w:semiHidden/>
    <w:rsid w:val="0028362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D7C87"/>
    <w:pPr>
      <w:widowControl/>
      <w:autoSpaceDE/>
      <w:autoSpaceDN/>
      <w:adjustRightInd/>
      <w:jc w:val="center"/>
    </w:pPr>
    <w:rPr>
      <w:rFonts w:ascii="Calibri" w:eastAsia="Calibri" w:hAnsi="Calibri"/>
    </w:rPr>
  </w:style>
  <w:style w:type="character" w:customStyle="1" w:styleId="FootnoteTextChar">
    <w:name w:val="Footnote Text Char"/>
    <w:basedOn w:val="DefaultParagraphFont"/>
    <w:link w:val="FootnoteText"/>
    <w:uiPriority w:val="99"/>
    <w:semiHidden/>
    <w:rsid w:val="003D7C87"/>
    <w:rPr>
      <w:rFonts w:ascii="Calibri" w:eastAsia="Calibri" w:hAnsi="Calibri"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6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3756">
      <w:bodyDiv w:val="1"/>
      <w:marLeft w:val="0"/>
      <w:marRight w:val="0"/>
      <w:marTop w:val="0"/>
      <w:marBottom w:val="0"/>
      <w:divBdr>
        <w:top w:val="none" w:sz="0" w:space="0" w:color="auto"/>
        <w:left w:val="none" w:sz="0" w:space="0" w:color="auto"/>
        <w:bottom w:val="none" w:sz="0" w:space="0" w:color="auto"/>
        <w:right w:val="none" w:sz="0" w:space="0" w:color="auto"/>
      </w:divBdr>
    </w:div>
    <w:div w:id="125703959">
      <w:bodyDiv w:val="1"/>
      <w:marLeft w:val="0"/>
      <w:marRight w:val="0"/>
      <w:marTop w:val="0"/>
      <w:marBottom w:val="0"/>
      <w:divBdr>
        <w:top w:val="none" w:sz="0" w:space="0" w:color="auto"/>
        <w:left w:val="none" w:sz="0" w:space="0" w:color="auto"/>
        <w:bottom w:val="none" w:sz="0" w:space="0" w:color="auto"/>
        <w:right w:val="none" w:sz="0" w:space="0" w:color="auto"/>
      </w:divBdr>
    </w:div>
    <w:div w:id="260188228">
      <w:bodyDiv w:val="1"/>
      <w:marLeft w:val="0"/>
      <w:marRight w:val="0"/>
      <w:marTop w:val="0"/>
      <w:marBottom w:val="0"/>
      <w:divBdr>
        <w:top w:val="none" w:sz="0" w:space="0" w:color="auto"/>
        <w:left w:val="none" w:sz="0" w:space="0" w:color="auto"/>
        <w:bottom w:val="none" w:sz="0" w:space="0" w:color="auto"/>
        <w:right w:val="none" w:sz="0" w:space="0" w:color="auto"/>
      </w:divBdr>
    </w:div>
    <w:div w:id="417294601">
      <w:bodyDiv w:val="1"/>
      <w:marLeft w:val="0"/>
      <w:marRight w:val="0"/>
      <w:marTop w:val="0"/>
      <w:marBottom w:val="0"/>
      <w:divBdr>
        <w:top w:val="none" w:sz="0" w:space="0" w:color="auto"/>
        <w:left w:val="none" w:sz="0" w:space="0" w:color="auto"/>
        <w:bottom w:val="none" w:sz="0" w:space="0" w:color="auto"/>
        <w:right w:val="none" w:sz="0" w:space="0" w:color="auto"/>
      </w:divBdr>
    </w:div>
    <w:div w:id="802767618">
      <w:bodyDiv w:val="1"/>
      <w:marLeft w:val="0"/>
      <w:marRight w:val="0"/>
      <w:marTop w:val="0"/>
      <w:marBottom w:val="0"/>
      <w:divBdr>
        <w:top w:val="none" w:sz="0" w:space="0" w:color="auto"/>
        <w:left w:val="none" w:sz="0" w:space="0" w:color="auto"/>
        <w:bottom w:val="none" w:sz="0" w:space="0" w:color="auto"/>
        <w:right w:val="none" w:sz="0" w:space="0" w:color="auto"/>
      </w:divBdr>
    </w:div>
    <w:div w:id="869027706">
      <w:bodyDiv w:val="1"/>
      <w:marLeft w:val="0"/>
      <w:marRight w:val="0"/>
      <w:marTop w:val="0"/>
      <w:marBottom w:val="0"/>
      <w:divBdr>
        <w:top w:val="none" w:sz="0" w:space="0" w:color="auto"/>
        <w:left w:val="none" w:sz="0" w:space="0" w:color="auto"/>
        <w:bottom w:val="none" w:sz="0" w:space="0" w:color="auto"/>
        <w:right w:val="none" w:sz="0" w:space="0" w:color="auto"/>
      </w:divBdr>
    </w:div>
    <w:div w:id="986008484">
      <w:bodyDiv w:val="1"/>
      <w:marLeft w:val="0"/>
      <w:marRight w:val="0"/>
      <w:marTop w:val="0"/>
      <w:marBottom w:val="0"/>
      <w:divBdr>
        <w:top w:val="none" w:sz="0" w:space="0" w:color="auto"/>
        <w:left w:val="none" w:sz="0" w:space="0" w:color="auto"/>
        <w:bottom w:val="none" w:sz="0" w:space="0" w:color="auto"/>
        <w:right w:val="none" w:sz="0" w:space="0" w:color="auto"/>
      </w:divBdr>
    </w:div>
    <w:div w:id="1716545415">
      <w:bodyDiv w:val="1"/>
      <w:marLeft w:val="0"/>
      <w:marRight w:val="0"/>
      <w:marTop w:val="0"/>
      <w:marBottom w:val="0"/>
      <w:divBdr>
        <w:top w:val="none" w:sz="0" w:space="0" w:color="auto"/>
        <w:left w:val="none" w:sz="0" w:space="0" w:color="auto"/>
        <w:bottom w:val="none" w:sz="0" w:space="0" w:color="auto"/>
        <w:right w:val="none" w:sz="0" w:space="0" w:color="auto"/>
      </w:divBdr>
    </w:div>
    <w:div w:id="200169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S0hUYK0soG54qLDEHO/l/a1qA==">CgMxLjA4AHIhMXNJbi1DTHByS21YUGJRaE5ZYnpfU0x3dlZpWXQzUVpK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403572-841C-4BF9-AE74-D76B7C2D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1409</Words>
  <Characters>8033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Jody DePaulis</cp:lastModifiedBy>
  <cp:revision>2</cp:revision>
  <cp:lastPrinted>2025-05-19T19:39:00Z</cp:lastPrinted>
  <dcterms:created xsi:type="dcterms:W3CDTF">2025-10-29T19:16:00Z</dcterms:created>
  <dcterms:modified xsi:type="dcterms:W3CDTF">2025-10-29T19:16:00Z</dcterms:modified>
</cp:coreProperties>
</file>