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2C60" w14:textId="3B878FD6" w:rsidR="004310AB" w:rsidRPr="00DE2B52" w:rsidRDefault="004310AB" w:rsidP="00D14F57">
      <w:pPr>
        <w:ind w:firstLine="720"/>
        <w:jc w:val="center"/>
        <w:rPr>
          <w:sz w:val="22"/>
          <w:szCs w:val="22"/>
        </w:rPr>
      </w:pPr>
      <w:r w:rsidRPr="00DE2B52">
        <w:rPr>
          <w:sz w:val="22"/>
          <w:szCs w:val="22"/>
        </w:rPr>
        <w:t>Village of Baldwinsville Planning Board Meeting Minutes</w:t>
      </w:r>
    </w:p>
    <w:p w14:paraId="17963CEA" w14:textId="54D0E744" w:rsidR="004310AB" w:rsidRDefault="004310AB" w:rsidP="00641448">
      <w:pPr>
        <w:jc w:val="center"/>
        <w:rPr>
          <w:sz w:val="22"/>
          <w:szCs w:val="22"/>
        </w:rPr>
      </w:pPr>
      <w:r w:rsidRPr="00DE2B52">
        <w:rPr>
          <w:sz w:val="22"/>
          <w:szCs w:val="22"/>
        </w:rPr>
        <w:t>Tuesday</w:t>
      </w:r>
      <w:r w:rsidR="00AB64F4" w:rsidRPr="00DE2B52">
        <w:rPr>
          <w:sz w:val="22"/>
          <w:szCs w:val="22"/>
        </w:rPr>
        <w:t>,</w:t>
      </w:r>
      <w:r w:rsidRPr="00DE2B52">
        <w:rPr>
          <w:sz w:val="22"/>
          <w:szCs w:val="22"/>
        </w:rPr>
        <w:t xml:space="preserve"> </w:t>
      </w:r>
      <w:r w:rsidR="009853E1" w:rsidRPr="00DE2B52">
        <w:rPr>
          <w:sz w:val="22"/>
          <w:szCs w:val="22"/>
        </w:rPr>
        <w:t>October 28</w:t>
      </w:r>
      <w:r w:rsidR="00305A01" w:rsidRPr="00DE2B52">
        <w:rPr>
          <w:sz w:val="22"/>
          <w:szCs w:val="22"/>
        </w:rPr>
        <w:t>,</w:t>
      </w:r>
      <w:r w:rsidRPr="00DE2B52">
        <w:rPr>
          <w:sz w:val="22"/>
          <w:szCs w:val="22"/>
        </w:rPr>
        <w:t xml:space="preserve"> 2025</w:t>
      </w:r>
    </w:p>
    <w:p w14:paraId="6D44F3F7" w14:textId="74F4F934" w:rsidR="001A0DC0" w:rsidRPr="00DE2B52" w:rsidRDefault="001A0DC0" w:rsidP="00641448">
      <w:pPr>
        <w:jc w:val="center"/>
        <w:rPr>
          <w:sz w:val="22"/>
          <w:szCs w:val="22"/>
        </w:rPr>
      </w:pPr>
      <w:r>
        <w:rPr>
          <w:sz w:val="22"/>
          <w:szCs w:val="22"/>
        </w:rPr>
        <w:t>Approved</w:t>
      </w:r>
    </w:p>
    <w:p w14:paraId="4596596F" w14:textId="77777777" w:rsidR="004310AB" w:rsidRPr="00DE2B52" w:rsidRDefault="004310AB" w:rsidP="004310AB">
      <w:pPr>
        <w:rPr>
          <w:sz w:val="22"/>
          <w:szCs w:val="22"/>
        </w:rPr>
      </w:pPr>
    </w:p>
    <w:p w14:paraId="605C39A2" w14:textId="2A589610" w:rsidR="004310AB" w:rsidRPr="00DE2B52" w:rsidRDefault="004310AB" w:rsidP="004310AB">
      <w:pPr>
        <w:rPr>
          <w:color w:val="000000" w:themeColor="text1"/>
          <w:sz w:val="22"/>
          <w:szCs w:val="22"/>
        </w:rPr>
      </w:pPr>
      <w:r w:rsidRPr="00DE2B52">
        <w:rPr>
          <w:color w:val="000000" w:themeColor="text1"/>
          <w:sz w:val="22"/>
          <w:szCs w:val="22"/>
        </w:rPr>
        <w:t>PRESENT:</w:t>
      </w:r>
    </w:p>
    <w:p w14:paraId="2381AD2B" w14:textId="3E159625" w:rsidR="003D1C11" w:rsidRPr="00DE2B52" w:rsidRDefault="003D1C11" w:rsidP="004310AB">
      <w:pPr>
        <w:rPr>
          <w:color w:val="000000" w:themeColor="text1"/>
          <w:sz w:val="22"/>
          <w:szCs w:val="22"/>
        </w:rPr>
      </w:pPr>
      <w:r w:rsidRPr="00DE2B52">
        <w:rPr>
          <w:color w:val="000000" w:themeColor="text1"/>
          <w:sz w:val="22"/>
          <w:szCs w:val="22"/>
        </w:rPr>
        <w:t>Terrie King- Chairperson</w:t>
      </w:r>
    </w:p>
    <w:p w14:paraId="427C9AF8" w14:textId="5D2DDBDC" w:rsidR="004310AB" w:rsidRPr="00DE2B52" w:rsidRDefault="004310AB" w:rsidP="004310AB">
      <w:pPr>
        <w:rPr>
          <w:color w:val="000000" w:themeColor="text1"/>
          <w:sz w:val="22"/>
          <w:szCs w:val="22"/>
        </w:rPr>
      </w:pPr>
      <w:r w:rsidRPr="00DE2B52">
        <w:rPr>
          <w:color w:val="000000" w:themeColor="text1"/>
          <w:sz w:val="22"/>
          <w:szCs w:val="22"/>
        </w:rPr>
        <w:t xml:space="preserve">Chris Greer </w:t>
      </w:r>
      <w:bookmarkStart w:id="0" w:name="_Hlk164615601"/>
    </w:p>
    <w:p w14:paraId="43587FA2" w14:textId="3E6C2C85" w:rsidR="003D1C11" w:rsidRPr="00DE2B52" w:rsidRDefault="003D1C11" w:rsidP="004310AB">
      <w:pPr>
        <w:rPr>
          <w:color w:val="000000" w:themeColor="text1"/>
          <w:sz w:val="22"/>
          <w:szCs w:val="22"/>
        </w:rPr>
      </w:pPr>
      <w:r w:rsidRPr="00DE2B52">
        <w:rPr>
          <w:color w:val="000000" w:themeColor="text1"/>
          <w:sz w:val="22"/>
          <w:szCs w:val="22"/>
        </w:rPr>
        <w:t>Andrew Knowlden</w:t>
      </w:r>
    </w:p>
    <w:p w14:paraId="47054D3E" w14:textId="1FEAA2BE" w:rsidR="003D1C11" w:rsidRPr="00DE2B52" w:rsidRDefault="003D1C11" w:rsidP="004310AB">
      <w:pPr>
        <w:rPr>
          <w:color w:val="000000" w:themeColor="text1"/>
          <w:sz w:val="22"/>
          <w:szCs w:val="22"/>
        </w:rPr>
      </w:pPr>
      <w:r w:rsidRPr="00DE2B52">
        <w:rPr>
          <w:color w:val="000000" w:themeColor="text1"/>
          <w:sz w:val="22"/>
          <w:szCs w:val="22"/>
        </w:rPr>
        <w:t>James Miller</w:t>
      </w:r>
    </w:p>
    <w:p w14:paraId="00B65F1A" w14:textId="6CE7CE43" w:rsidR="004310AB" w:rsidRPr="00DE2B52" w:rsidRDefault="004310AB" w:rsidP="004310AB">
      <w:pPr>
        <w:rPr>
          <w:color w:val="000000" w:themeColor="text1"/>
          <w:sz w:val="22"/>
          <w:szCs w:val="22"/>
        </w:rPr>
      </w:pPr>
      <w:bookmarkStart w:id="1" w:name="_Hlk167561598"/>
      <w:bookmarkEnd w:id="0"/>
      <w:r w:rsidRPr="00DE2B52">
        <w:rPr>
          <w:color w:val="000000" w:themeColor="text1"/>
          <w:sz w:val="22"/>
          <w:szCs w:val="22"/>
        </w:rPr>
        <w:t>Johanna Bock</w:t>
      </w:r>
    </w:p>
    <w:p w14:paraId="03577CED" w14:textId="697A9B3C" w:rsidR="00305A01" w:rsidRPr="00DE2B52" w:rsidRDefault="00305A01" w:rsidP="004310AB">
      <w:pPr>
        <w:rPr>
          <w:color w:val="000000" w:themeColor="text1"/>
          <w:sz w:val="22"/>
          <w:szCs w:val="22"/>
        </w:rPr>
      </w:pPr>
      <w:r w:rsidRPr="00DE2B52">
        <w:rPr>
          <w:color w:val="000000" w:themeColor="text1"/>
          <w:sz w:val="22"/>
          <w:szCs w:val="22"/>
        </w:rPr>
        <w:t>John Bock</w:t>
      </w:r>
    </w:p>
    <w:p w14:paraId="1FA2467C" w14:textId="2F2411EE" w:rsidR="009853E1" w:rsidRPr="00DE2B52" w:rsidRDefault="009853E1" w:rsidP="004310AB">
      <w:pPr>
        <w:rPr>
          <w:color w:val="000000" w:themeColor="text1"/>
          <w:sz w:val="22"/>
          <w:szCs w:val="22"/>
        </w:rPr>
      </w:pPr>
      <w:r w:rsidRPr="00DE2B52">
        <w:rPr>
          <w:color w:val="000000" w:themeColor="text1"/>
          <w:sz w:val="22"/>
          <w:szCs w:val="22"/>
        </w:rPr>
        <w:t>Susanne Angarano</w:t>
      </w:r>
    </w:p>
    <w:p w14:paraId="4EBB2549" w14:textId="1664958A" w:rsidR="003D1C11" w:rsidRPr="00DE2B52" w:rsidRDefault="00995C47" w:rsidP="004310AB">
      <w:pPr>
        <w:rPr>
          <w:color w:val="000000" w:themeColor="text1"/>
          <w:sz w:val="22"/>
          <w:szCs w:val="22"/>
        </w:rPr>
      </w:pPr>
      <w:r w:rsidRPr="00DE2B52">
        <w:rPr>
          <w:color w:val="000000" w:themeColor="text1"/>
          <w:sz w:val="22"/>
          <w:szCs w:val="22"/>
        </w:rPr>
        <w:t xml:space="preserve">Ryan Brough, </w:t>
      </w:r>
      <w:proofErr w:type="spellStart"/>
      <w:r w:rsidRPr="00DE2B52">
        <w:rPr>
          <w:color w:val="000000" w:themeColor="text1"/>
          <w:sz w:val="22"/>
          <w:szCs w:val="22"/>
        </w:rPr>
        <w:t>Artesion</w:t>
      </w:r>
      <w:proofErr w:type="spellEnd"/>
      <w:r w:rsidRPr="00DE2B52">
        <w:rPr>
          <w:color w:val="000000" w:themeColor="text1"/>
          <w:sz w:val="22"/>
          <w:szCs w:val="22"/>
        </w:rPr>
        <w:t xml:space="preserve"> Construction</w:t>
      </w:r>
    </w:p>
    <w:p w14:paraId="2BC98CE0" w14:textId="009625B1" w:rsidR="00FA62DE" w:rsidRPr="00DE2B52" w:rsidRDefault="00FA62DE" w:rsidP="004310AB">
      <w:pPr>
        <w:rPr>
          <w:color w:val="000000" w:themeColor="text1"/>
          <w:sz w:val="22"/>
          <w:szCs w:val="22"/>
        </w:rPr>
      </w:pPr>
      <w:r w:rsidRPr="00DE2B52">
        <w:rPr>
          <w:color w:val="000000" w:themeColor="text1"/>
          <w:sz w:val="22"/>
          <w:szCs w:val="22"/>
        </w:rPr>
        <w:t xml:space="preserve">Kyle Proia, </w:t>
      </w:r>
      <w:proofErr w:type="spellStart"/>
      <w:r w:rsidRPr="00DE2B52">
        <w:rPr>
          <w:color w:val="000000" w:themeColor="text1"/>
          <w:sz w:val="22"/>
          <w:szCs w:val="22"/>
        </w:rPr>
        <w:t>Tymeless</w:t>
      </w:r>
      <w:proofErr w:type="spellEnd"/>
      <w:r w:rsidRPr="00DE2B52">
        <w:rPr>
          <w:color w:val="000000" w:themeColor="text1"/>
          <w:sz w:val="22"/>
          <w:szCs w:val="22"/>
        </w:rPr>
        <w:t xml:space="preserve"> Tattoo Owner</w:t>
      </w:r>
    </w:p>
    <w:p w14:paraId="33A75664" w14:textId="77777777" w:rsidR="00C35383" w:rsidRPr="00DE2B52" w:rsidRDefault="00C35383" w:rsidP="00C35383">
      <w:pPr>
        <w:rPr>
          <w:color w:val="000000" w:themeColor="text1"/>
          <w:sz w:val="22"/>
          <w:szCs w:val="22"/>
        </w:rPr>
      </w:pPr>
      <w:r w:rsidRPr="00DE2B52">
        <w:rPr>
          <w:color w:val="000000" w:themeColor="text1"/>
          <w:sz w:val="22"/>
          <w:szCs w:val="22"/>
        </w:rPr>
        <w:t>Andy Ward, Design One</w:t>
      </w:r>
    </w:p>
    <w:p w14:paraId="66E1E2ED" w14:textId="57D84967" w:rsidR="00662C6C" w:rsidRPr="00DE2B52" w:rsidRDefault="00662C6C" w:rsidP="00662C6C">
      <w:pPr>
        <w:rPr>
          <w:color w:val="000000" w:themeColor="text1"/>
          <w:sz w:val="22"/>
          <w:szCs w:val="22"/>
        </w:rPr>
      </w:pPr>
      <w:r w:rsidRPr="00DE2B52">
        <w:rPr>
          <w:color w:val="000000" w:themeColor="text1"/>
          <w:sz w:val="22"/>
          <w:szCs w:val="22"/>
        </w:rPr>
        <w:t>John O’Brien,</w:t>
      </w:r>
      <w:r w:rsidRPr="00DE2B52">
        <w:rPr>
          <w:rFonts w:eastAsia="Calibri"/>
          <w:color w:val="000000"/>
          <w:sz w:val="22"/>
          <w:szCs w:val="22"/>
        </w:rPr>
        <w:t xml:space="preserve"> </w:t>
      </w:r>
      <w:r w:rsidRPr="00DE2B52">
        <w:rPr>
          <w:color w:val="000000" w:themeColor="text1"/>
          <w:sz w:val="22"/>
          <w:szCs w:val="22"/>
        </w:rPr>
        <w:t>Hueber-Breuer Construction, Inc</w:t>
      </w:r>
    </w:p>
    <w:p w14:paraId="064BE5BF" w14:textId="4D066220" w:rsidR="00662C6C" w:rsidRPr="00DE2B52" w:rsidRDefault="00605D2F" w:rsidP="00662C6C">
      <w:pPr>
        <w:spacing w:line="192" w:lineRule="auto"/>
        <w:rPr>
          <w:color w:val="000000" w:themeColor="text1"/>
          <w:sz w:val="22"/>
          <w:szCs w:val="22"/>
        </w:rPr>
      </w:pPr>
      <w:r w:rsidRPr="00DE2B52">
        <w:rPr>
          <w:color w:val="000000" w:themeColor="text1"/>
          <w:sz w:val="22"/>
          <w:szCs w:val="22"/>
        </w:rPr>
        <w:t>Steve Breitzka, Hueber-Breuer Construction, Inc</w:t>
      </w:r>
    </w:p>
    <w:p w14:paraId="04A8FB66" w14:textId="18D3B36B" w:rsidR="00630317" w:rsidRPr="00DE2B52" w:rsidRDefault="00630317" w:rsidP="00630317">
      <w:pPr>
        <w:spacing w:line="192" w:lineRule="auto"/>
        <w:rPr>
          <w:color w:val="000000" w:themeColor="text1"/>
          <w:sz w:val="22"/>
          <w:szCs w:val="22"/>
        </w:rPr>
      </w:pPr>
      <w:r w:rsidRPr="00DE2B52">
        <w:rPr>
          <w:color w:val="000000" w:themeColor="text1"/>
          <w:sz w:val="22"/>
          <w:szCs w:val="22"/>
        </w:rPr>
        <w:t>Brody Smith, Bond, Schoeneck &amp; King PLLC</w:t>
      </w:r>
    </w:p>
    <w:p w14:paraId="0C96C6CC" w14:textId="66C8D65A" w:rsidR="00397426" w:rsidRPr="00DE2B52" w:rsidRDefault="00397426" w:rsidP="00630317">
      <w:pPr>
        <w:spacing w:line="192" w:lineRule="auto"/>
        <w:rPr>
          <w:color w:val="000000" w:themeColor="text1"/>
          <w:sz w:val="22"/>
          <w:szCs w:val="22"/>
        </w:rPr>
      </w:pPr>
      <w:r w:rsidRPr="00DE2B52">
        <w:rPr>
          <w:color w:val="000000" w:themeColor="text1"/>
          <w:sz w:val="22"/>
          <w:szCs w:val="22"/>
        </w:rPr>
        <w:t>Ben</w:t>
      </w:r>
      <w:r w:rsidR="009A7805" w:rsidRPr="00DE2B52">
        <w:rPr>
          <w:color w:val="000000" w:themeColor="text1"/>
          <w:sz w:val="22"/>
          <w:szCs w:val="22"/>
        </w:rPr>
        <w:t>jamin</w:t>
      </w:r>
      <w:r w:rsidRPr="00DE2B52">
        <w:rPr>
          <w:color w:val="000000" w:themeColor="text1"/>
          <w:sz w:val="22"/>
          <w:szCs w:val="22"/>
        </w:rPr>
        <w:t xml:space="preserve"> Shaw</w:t>
      </w:r>
      <w:r w:rsidR="00C942C5" w:rsidRPr="00DE2B52">
        <w:rPr>
          <w:color w:val="000000" w:themeColor="text1"/>
          <w:sz w:val="22"/>
          <w:szCs w:val="22"/>
        </w:rPr>
        <w:t>,</w:t>
      </w:r>
      <w:r w:rsidRPr="00DE2B52">
        <w:rPr>
          <w:color w:val="000000" w:themeColor="text1"/>
          <w:sz w:val="22"/>
          <w:szCs w:val="22"/>
        </w:rPr>
        <w:t xml:space="preserve"> T &amp; S Mechanical</w:t>
      </w:r>
    </w:p>
    <w:p w14:paraId="40661CED" w14:textId="2A505490" w:rsidR="009A7805" w:rsidRPr="00DE2B52" w:rsidRDefault="00C942C5" w:rsidP="00630317">
      <w:pPr>
        <w:spacing w:line="192" w:lineRule="auto"/>
        <w:rPr>
          <w:color w:val="000000" w:themeColor="text1"/>
          <w:sz w:val="22"/>
          <w:szCs w:val="22"/>
        </w:rPr>
      </w:pPr>
      <w:r w:rsidRPr="00DE2B52">
        <w:rPr>
          <w:sz w:val="22"/>
          <w:szCs w:val="22"/>
        </w:rPr>
        <w:t xml:space="preserve">Dave Brown, </w:t>
      </w:r>
      <w:r w:rsidR="009A7805" w:rsidRPr="00DE2B52">
        <w:rPr>
          <w:color w:val="000000" w:themeColor="text1"/>
          <w:sz w:val="22"/>
          <w:szCs w:val="22"/>
        </w:rPr>
        <w:t>T &amp; S Mechanical</w:t>
      </w:r>
    </w:p>
    <w:bookmarkEnd w:id="1"/>
    <w:p w14:paraId="7D096829" w14:textId="4386F9A5" w:rsidR="004310AB" w:rsidRPr="00DE2B52" w:rsidRDefault="004310AB" w:rsidP="004310AB">
      <w:pPr>
        <w:rPr>
          <w:color w:val="000000" w:themeColor="text1"/>
          <w:sz w:val="22"/>
          <w:szCs w:val="22"/>
        </w:rPr>
      </w:pPr>
      <w:r w:rsidRPr="00DE2B52">
        <w:rPr>
          <w:color w:val="000000" w:themeColor="text1"/>
          <w:sz w:val="22"/>
          <w:szCs w:val="22"/>
        </w:rPr>
        <w:t xml:space="preserve">Jamie Sutphen, Village Attorney </w:t>
      </w:r>
    </w:p>
    <w:p w14:paraId="6CEDE5E7" w14:textId="0825BB57" w:rsidR="004310AB" w:rsidRPr="00DE2B52" w:rsidRDefault="004310AB" w:rsidP="004310AB">
      <w:pPr>
        <w:rPr>
          <w:color w:val="000000" w:themeColor="text1"/>
          <w:sz w:val="22"/>
          <w:szCs w:val="22"/>
        </w:rPr>
      </w:pPr>
      <w:r w:rsidRPr="00DE2B52">
        <w:rPr>
          <w:color w:val="000000" w:themeColor="text1"/>
          <w:sz w:val="22"/>
          <w:szCs w:val="22"/>
        </w:rPr>
        <w:t>Greg Sgromo, Village Engineer</w:t>
      </w:r>
    </w:p>
    <w:p w14:paraId="2A90A33E" w14:textId="6803ABC9" w:rsidR="003D1C11" w:rsidRPr="00DE2B52" w:rsidRDefault="003D1C11" w:rsidP="004310AB">
      <w:pPr>
        <w:rPr>
          <w:color w:val="000000" w:themeColor="text1"/>
          <w:sz w:val="22"/>
          <w:szCs w:val="22"/>
        </w:rPr>
      </w:pPr>
      <w:r w:rsidRPr="00DE2B52">
        <w:rPr>
          <w:color w:val="000000" w:themeColor="text1"/>
          <w:sz w:val="22"/>
          <w:szCs w:val="22"/>
        </w:rPr>
        <w:t xml:space="preserve">Michelle Hamilton, Planning Board </w:t>
      </w:r>
      <w:r w:rsidR="001A0DC0">
        <w:rPr>
          <w:color w:val="000000" w:themeColor="text1"/>
          <w:sz w:val="22"/>
          <w:szCs w:val="22"/>
        </w:rPr>
        <w:t>Secretary</w:t>
      </w:r>
    </w:p>
    <w:p w14:paraId="65D53DB6" w14:textId="0193E865" w:rsidR="002D5117" w:rsidRPr="00DE2B52" w:rsidRDefault="002D5117" w:rsidP="004310AB">
      <w:pPr>
        <w:rPr>
          <w:color w:val="000000" w:themeColor="text1"/>
          <w:sz w:val="22"/>
          <w:szCs w:val="22"/>
        </w:rPr>
      </w:pPr>
    </w:p>
    <w:p w14:paraId="07C0A6B0" w14:textId="2C2B56EE" w:rsidR="00792CDF" w:rsidRPr="00DE2B52" w:rsidRDefault="003D1C11" w:rsidP="004310AB">
      <w:pPr>
        <w:rPr>
          <w:iCs/>
          <w:color w:val="000000" w:themeColor="text1"/>
          <w:sz w:val="22"/>
          <w:szCs w:val="22"/>
        </w:rPr>
      </w:pPr>
      <w:r w:rsidRPr="00DE2B52">
        <w:rPr>
          <w:iCs/>
          <w:color w:val="000000" w:themeColor="text1"/>
          <w:sz w:val="22"/>
          <w:szCs w:val="22"/>
        </w:rPr>
        <w:t>Terrie King</w:t>
      </w:r>
      <w:r w:rsidR="004310AB" w:rsidRPr="00DE2B52">
        <w:rPr>
          <w:iCs/>
          <w:color w:val="000000" w:themeColor="text1"/>
          <w:sz w:val="22"/>
          <w:szCs w:val="22"/>
        </w:rPr>
        <w:t xml:space="preserve"> called a meeting to order at 7:0</w:t>
      </w:r>
      <w:r w:rsidR="001A280C" w:rsidRPr="00DE2B52">
        <w:rPr>
          <w:iCs/>
          <w:color w:val="000000" w:themeColor="text1"/>
          <w:sz w:val="22"/>
          <w:szCs w:val="22"/>
        </w:rPr>
        <w:t>2</w:t>
      </w:r>
      <w:r w:rsidR="004310AB" w:rsidRPr="00DE2B52">
        <w:rPr>
          <w:iCs/>
          <w:color w:val="000000" w:themeColor="text1"/>
          <w:sz w:val="22"/>
          <w:szCs w:val="22"/>
        </w:rPr>
        <w:t xml:space="preserve"> PM and led The Pledge of Allegiance.</w:t>
      </w:r>
      <w:bookmarkStart w:id="2" w:name="_Hlk178172876"/>
    </w:p>
    <w:p w14:paraId="601C587B" w14:textId="3F975406" w:rsidR="00924CD2" w:rsidRPr="00DE2B52" w:rsidRDefault="00924CD2" w:rsidP="004310AB">
      <w:pPr>
        <w:rPr>
          <w:iCs/>
          <w:color w:val="000000" w:themeColor="text1"/>
          <w:sz w:val="22"/>
          <w:szCs w:val="22"/>
        </w:rPr>
      </w:pPr>
    </w:p>
    <w:p w14:paraId="037A31FD" w14:textId="3D251640" w:rsidR="00924CD2" w:rsidRPr="00DE2B52" w:rsidRDefault="00924CD2" w:rsidP="00924CD2">
      <w:pPr>
        <w:rPr>
          <w:iCs/>
          <w:color w:val="000000" w:themeColor="text1"/>
          <w:sz w:val="22"/>
          <w:szCs w:val="22"/>
        </w:rPr>
      </w:pPr>
      <w:r w:rsidRPr="00DE2B52">
        <w:rPr>
          <w:iCs/>
          <w:color w:val="000000" w:themeColor="text1"/>
          <w:sz w:val="22"/>
          <w:szCs w:val="22"/>
        </w:rPr>
        <w:t xml:space="preserve">Motion made to approve </w:t>
      </w:r>
      <w:r w:rsidR="00276FD1" w:rsidRPr="00DE2B52">
        <w:rPr>
          <w:iCs/>
          <w:color w:val="000000" w:themeColor="text1"/>
          <w:sz w:val="22"/>
          <w:szCs w:val="22"/>
        </w:rPr>
        <w:t xml:space="preserve">corrected </w:t>
      </w:r>
      <w:r w:rsidRPr="00DE2B52">
        <w:rPr>
          <w:iCs/>
          <w:color w:val="000000" w:themeColor="text1"/>
          <w:sz w:val="22"/>
          <w:szCs w:val="22"/>
        </w:rPr>
        <w:t xml:space="preserve">Planning Board Meeting Minutes of </w:t>
      </w:r>
      <w:r w:rsidR="006529AB" w:rsidRPr="00DE2B52">
        <w:rPr>
          <w:iCs/>
          <w:color w:val="000000" w:themeColor="text1"/>
          <w:sz w:val="22"/>
          <w:szCs w:val="22"/>
        </w:rPr>
        <w:t>September 23</w:t>
      </w:r>
      <w:r w:rsidRPr="00DE2B52">
        <w:rPr>
          <w:iCs/>
          <w:color w:val="000000" w:themeColor="text1"/>
          <w:sz w:val="22"/>
          <w:szCs w:val="22"/>
        </w:rPr>
        <w:t xml:space="preserve">, 2025, by </w:t>
      </w:r>
      <w:r w:rsidR="006529AB" w:rsidRPr="00DE2B52">
        <w:rPr>
          <w:iCs/>
          <w:color w:val="000000" w:themeColor="text1"/>
          <w:sz w:val="22"/>
          <w:szCs w:val="22"/>
        </w:rPr>
        <w:t>Johanna Bock</w:t>
      </w:r>
      <w:r w:rsidRPr="00DE2B52">
        <w:rPr>
          <w:iCs/>
          <w:color w:val="000000" w:themeColor="text1"/>
          <w:sz w:val="22"/>
          <w:szCs w:val="22"/>
        </w:rPr>
        <w:t xml:space="preserve"> and seconded by </w:t>
      </w:r>
      <w:r w:rsidR="006529AB" w:rsidRPr="00DE2B52">
        <w:rPr>
          <w:iCs/>
          <w:color w:val="000000" w:themeColor="text1"/>
          <w:sz w:val="22"/>
          <w:szCs w:val="22"/>
        </w:rPr>
        <w:t>John</w:t>
      </w:r>
      <w:r w:rsidR="00276FD1" w:rsidRPr="00DE2B52">
        <w:rPr>
          <w:iCs/>
          <w:color w:val="000000" w:themeColor="text1"/>
          <w:sz w:val="22"/>
          <w:szCs w:val="22"/>
        </w:rPr>
        <w:t xml:space="preserve"> Bock</w:t>
      </w:r>
      <w:r w:rsidRPr="00DE2B52">
        <w:rPr>
          <w:iCs/>
          <w:color w:val="000000" w:themeColor="text1"/>
          <w:sz w:val="22"/>
          <w:szCs w:val="22"/>
        </w:rPr>
        <w:t>. Motion carried. Unanimously approved.</w:t>
      </w:r>
    </w:p>
    <w:p w14:paraId="00A2788B" w14:textId="73F71A46" w:rsidR="00924CD2" w:rsidRPr="00DE2B52" w:rsidRDefault="00924CD2" w:rsidP="00924CD2">
      <w:pPr>
        <w:rPr>
          <w:iCs/>
          <w:color w:val="000000" w:themeColor="text1"/>
          <w:sz w:val="22"/>
          <w:szCs w:val="22"/>
        </w:rPr>
      </w:pPr>
    </w:p>
    <w:bookmarkEnd w:id="2"/>
    <w:p w14:paraId="57507E4D" w14:textId="5662CC8D" w:rsidR="008E3EB8" w:rsidRPr="00DE2B52" w:rsidRDefault="006529AB" w:rsidP="006529AB">
      <w:pPr>
        <w:rPr>
          <w:color w:val="000000" w:themeColor="text1"/>
          <w:sz w:val="22"/>
          <w:szCs w:val="22"/>
        </w:rPr>
      </w:pPr>
      <w:r w:rsidRPr="00DE2B52">
        <w:rPr>
          <w:b/>
          <w:bCs/>
          <w:color w:val="000000" w:themeColor="text1"/>
          <w:sz w:val="22"/>
          <w:szCs w:val="22"/>
          <w:u w:val="single"/>
        </w:rPr>
        <w:t>Old Business:</w:t>
      </w:r>
      <w:r w:rsidRPr="00DE2B52">
        <w:rPr>
          <w:color w:val="000000" w:themeColor="text1"/>
          <w:sz w:val="22"/>
          <w:szCs w:val="22"/>
        </w:rPr>
        <w:t xml:space="preserve"> none</w:t>
      </w:r>
    </w:p>
    <w:p w14:paraId="274E3243" w14:textId="7DEB0389" w:rsidR="006529AB" w:rsidRPr="00DE2B52" w:rsidRDefault="006529AB" w:rsidP="006529AB">
      <w:pPr>
        <w:rPr>
          <w:color w:val="000000" w:themeColor="text1"/>
          <w:sz w:val="22"/>
          <w:szCs w:val="22"/>
        </w:rPr>
      </w:pPr>
    </w:p>
    <w:p w14:paraId="753E0B7D" w14:textId="7C6DC0D8" w:rsidR="006529AB" w:rsidRPr="00DE2B52" w:rsidRDefault="006529AB" w:rsidP="006529AB">
      <w:pPr>
        <w:rPr>
          <w:b/>
          <w:bCs/>
          <w:color w:val="000000" w:themeColor="text1"/>
          <w:sz w:val="22"/>
          <w:szCs w:val="22"/>
        </w:rPr>
      </w:pPr>
      <w:r w:rsidRPr="00DE2B52">
        <w:rPr>
          <w:b/>
          <w:bCs/>
          <w:color w:val="000000" w:themeColor="text1"/>
          <w:sz w:val="22"/>
          <w:szCs w:val="22"/>
        </w:rPr>
        <w:t xml:space="preserve">New Business: </w:t>
      </w:r>
      <w:proofErr w:type="spellStart"/>
      <w:r w:rsidRPr="00DE2B52">
        <w:rPr>
          <w:b/>
          <w:bCs/>
          <w:color w:val="000000" w:themeColor="text1"/>
          <w:sz w:val="22"/>
          <w:szCs w:val="22"/>
        </w:rPr>
        <w:t>Tymeless</w:t>
      </w:r>
      <w:proofErr w:type="spellEnd"/>
      <w:r w:rsidRPr="00DE2B52">
        <w:rPr>
          <w:b/>
          <w:bCs/>
          <w:color w:val="000000" w:themeColor="text1"/>
          <w:sz w:val="22"/>
          <w:szCs w:val="22"/>
        </w:rPr>
        <w:t xml:space="preserve"> Tattoo- </w:t>
      </w:r>
    </w:p>
    <w:p w14:paraId="198C2B90" w14:textId="316FE7FD" w:rsidR="006529AB" w:rsidRPr="00DE2B52" w:rsidRDefault="006529AB" w:rsidP="006529AB">
      <w:pPr>
        <w:rPr>
          <w:b/>
          <w:bCs/>
          <w:color w:val="000000" w:themeColor="text1"/>
          <w:sz w:val="22"/>
          <w:szCs w:val="22"/>
        </w:rPr>
      </w:pPr>
    </w:p>
    <w:p w14:paraId="18C485CC" w14:textId="17A108FC" w:rsidR="001A280C" w:rsidRPr="00DE2B52" w:rsidRDefault="001A280C" w:rsidP="00CB6E1D">
      <w:pPr>
        <w:rPr>
          <w:iCs/>
          <w:color w:val="000000" w:themeColor="text1"/>
          <w:sz w:val="22"/>
          <w:szCs w:val="22"/>
          <w:lang w:bidi="en-US"/>
        </w:rPr>
      </w:pPr>
      <w:r w:rsidRPr="00DE2B52">
        <w:rPr>
          <w:iCs/>
          <w:color w:val="000000" w:themeColor="text1"/>
          <w:sz w:val="22"/>
          <w:szCs w:val="22"/>
          <w:lang w:bidi="en-US"/>
        </w:rPr>
        <w:t xml:space="preserve">Kyle Proia, </w:t>
      </w:r>
      <w:proofErr w:type="spellStart"/>
      <w:r w:rsidRPr="00DE2B52">
        <w:rPr>
          <w:iCs/>
          <w:color w:val="000000" w:themeColor="text1"/>
          <w:sz w:val="22"/>
          <w:szCs w:val="22"/>
          <w:lang w:bidi="en-US"/>
        </w:rPr>
        <w:t>Tymeless</w:t>
      </w:r>
      <w:proofErr w:type="spellEnd"/>
      <w:r w:rsidRPr="00DE2B52">
        <w:rPr>
          <w:iCs/>
          <w:color w:val="000000" w:themeColor="text1"/>
          <w:sz w:val="22"/>
          <w:szCs w:val="22"/>
          <w:lang w:bidi="en-US"/>
        </w:rPr>
        <w:t xml:space="preserve"> Tattoo Owner to seek site plan approval for project on 5 Mechanic Street.</w:t>
      </w:r>
    </w:p>
    <w:p w14:paraId="17E27415" w14:textId="658BF682" w:rsidR="001A280C" w:rsidRPr="00DE2B52" w:rsidRDefault="001A280C" w:rsidP="00CB6E1D">
      <w:pPr>
        <w:rPr>
          <w:iCs/>
          <w:color w:val="000000" w:themeColor="text1"/>
          <w:sz w:val="22"/>
          <w:szCs w:val="22"/>
          <w:lang w:bidi="en-US"/>
        </w:rPr>
      </w:pPr>
    </w:p>
    <w:p w14:paraId="608BCFB1" w14:textId="77777777" w:rsidR="001A280C" w:rsidRPr="00DE2B52" w:rsidRDefault="001A280C" w:rsidP="001A280C">
      <w:pPr>
        <w:rPr>
          <w:iCs/>
          <w:color w:val="000000" w:themeColor="text1"/>
          <w:sz w:val="22"/>
          <w:szCs w:val="22"/>
          <w:lang w:bidi="en-US"/>
        </w:rPr>
      </w:pPr>
      <w:r w:rsidRPr="00DE2B52">
        <w:rPr>
          <w:iCs/>
          <w:color w:val="000000" w:themeColor="text1"/>
          <w:sz w:val="22"/>
          <w:szCs w:val="22"/>
          <w:lang w:bidi="en-US"/>
        </w:rPr>
        <w:t>Motion made to open public hearing, by James Miller and seconded by Chris Greer. Motion carried. Unanimously approved.</w:t>
      </w:r>
    </w:p>
    <w:p w14:paraId="457CD1DC" w14:textId="77777777" w:rsidR="001A280C" w:rsidRPr="00DE2B52" w:rsidRDefault="001A280C" w:rsidP="00CB6E1D">
      <w:pPr>
        <w:rPr>
          <w:iCs/>
          <w:color w:val="000000" w:themeColor="text1"/>
          <w:sz w:val="22"/>
          <w:szCs w:val="22"/>
          <w:lang w:bidi="en-US"/>
        </w:rPr>
      </w:pPr>
    </w:p>
    <w:p w14:paraId="2AC55714" w14:textId="6059049D" w:rsidR="00026433" w:rsidRPr="00DE2B52" w:rsidRDefault="00026433" w:rsidP="00026433">
      <w:pPr>
        <w:rPr>
          <w:b/>
          <w:bCs/>
          <w:iCs/>
          <w:color w:val="000000" w:themeColor="text1"/>
          <w:sz w:val="22"/>
          <w:szCs w:val="22"/>
          <w:lang w:bidi="en-US"/>
        </w:rPr>
      </w:pPr>
      <w:r w:rsidRPr="00DE2B52">
        <w:rPr>
          <w:b/>
          <w:bCs/>
          <w:iCs/>
          <w:color w:val="000000" w:themeColor="text1"/>
          <w:sz w:val="22"/>
          <w:szCs w:val="22"/>
          <w:lang w:bidi="en-US"/>
        </w:rPr>
        <w:t>Public Comment Procedure</w:t>
      </w:r>
      <w:r w:rsidR="001A280C" w:rsidRPr="00DE2B52">
        <w:rPr>
          <w:b/>
          <w:bCs/>
          <w:iCs/>
          <w:color w:val="000000" w:themeColor="text1"/>
          <w:sz w:val="22"/>
          <w:szCs w:val="22"/>
          <w:lang w:bidi="en-US"/>
        </w:rPr>
        <w:t xml:space="preserve"> was reviewed by Chairperson Terrie King</w:t>
      </w:r>
    </w:p>
    <w:p w14:paraId="6FAA59A7" w14:textId="77777777" w:rsidR="00026433" w:rsidRPr="00DE2B52" w:rsidRDefault="00026433" w:rsidP="00026433">
      <w:pPr>
        <w:rPr>
          <w:b/>
          <w:bCs/>
          <w:iCs/>
          <w:color w:val="000000" w:themeColor="text1"/>
          <w:sz w:val="22"/>
          <w:szCs w:val="22"/>
          <w:lang w:bidi="en-US"/>
        </w:rPr>
      </w:pPr>
    </w:p>
    <w:p w14:paraId="753E4F21" w14:textId="5D914D50" w:rsidR="00026433" w:rsidRPr="00DE2B52" w:rsidRDefault="00026433" w:rsidP="00026433">
      <w:pPr>
        <w:rPr>
          <w:iCs/>
          <w:color w:val="000000" w:themeColor="text1"/>
          <w:sz w:val="22"/>
          <w:szCs w:val="22"/>
          <w:lang w:bidi="en-US"/>
        </w:rPr>
      </w:pPr>
      <w:r w:rsidRPr="00DE2B52">
        <w:rPr>
          <w:iCs/>
          <w:color w:val="000000" w:themeColor="text1"/>
          <w:sz w:val="22"/>
          <w:szCs w:val="22"/>
          <w:lang w:bidi="en-US"/>
        </w:rPr>
        <w:t xml:space="preserve">The meeting chair outlined the process for public comment, emphasizing that all comments and questions should be directed to the board rather than the applicant, as the session is not intended for direct </w:t>
      </w:r>
      <w:proofErr w:type="gramStart"/>
      <w:r w:rsidRPr="00DE2B52">
        <w:rPr>
          <w:iCs/>
          <w:color w:val="000000" w:themeColor="text1"/>
          <w:sz w:val="22"/>
          <w:szCs w:val="22"/>
          <w:lang w:bidi="en-US"/>
        </w:rPr>
        <w:t>question</w:t>
      </w:r>
      <w:proofErr w:type="gramEnd"/>
      <w:r w:rsidRPr="00DE2B52">
        <w:rPr>
          <w:iCs/>
          <w:color w:val="000000" w:themeColor="text1"/>
          <w:sz w:val="22"/>
          <w:szCs w:val="22"/>
          <w:lang w:bidi="en-US"/>
        </w:rPr>
        <w:t xml:space="preserve"> and </w:t>
      </w:r>
      <w:proofErr w:type="gramStart"/>
      <w:r w:rsidRPr="00DE2B52">
        <w:rPr>
          <w:iCs/>
          <w:color w:val="000000" w:themeColor="text1"/>
          <w:sz w:val="22"/>
          <w:szCs w:val="22"/>
          <w:lang w:bidi="en-US"/>
        </w:rPr>
        <w:t>answer</w:t>
      </w:r>
      <w:proofErr w:type="gramEnd"/>
      <w:r w:rsidRPr="00DE2B52">
        <w:rPr>
          <w:iCs/>
          <w:color w:val="000000" w:themeColor="text1"/>
          <w:sz w:val="22"/>
          <w:szCs w:val="22"/>
          <w:lang w:bidi="en-US"/>
        </w:rPr>
        <w:t xml:space="preserve">. The board will receive and consider all public input, and comments </w:t>
      </w:r>
      <w:proofErr w:type="gramStart"/>
      <w:r w:rsidRPr="00DE2B52">
        <w:rPr>
          <w:iCs/>
          <w:color w:val="000000" w:themeColor="text1"/>
          <w:sz w:val="22"/>
          <w:szCs w:val="22"/>
          <w:lang w:bidi="en-US"/>
        </w:rPr>
        <w:t>were</w:t>
      </w:r>
      <w:proofErr w:type="gramEnd"/>
      <w:r w:rsidRPr="00DE2B52">
        <w:rPr>
          <w:iCs/>
          <w:color w:val="000000" w:themeColor="text1"/>
          <w:sz w:val="22"/>
          <w:szCs w:val="22"/>
          <w:lang w:bidi="en-US"/>
        </w:rPr>
        <w:t xml:space="preserve"> recorded for board review. Time limit for three minutes for each speaker.</w:t>
      </w:r>
    </w:p>
    <w:p w14:paraId="726EA1BE" w14:textId="77777777" w:rsidR="00026433" w:rsidRPr="00DE2B52" w:rsidRDefault="00026433" w:rsidP="00026433">
      <w:pPr>
        <w:rPr>
          <w:iCs/>
          <w:color w:val="000000" w:themeColor="text1"/>
          <w:sz w:val="22"/>
          <w:szCs w:val="22"/>
          <w:lang w:bidi="en-US"/>
        </w:rPr>
      </w:pPr>
    </w:p>
    <w:p w14:paraId="2550E09B" w14:textId="77777777" w:rsidR="00026433" w:rsidRPr="00DE2B52" w:rsidRDefault="00026433" w:rsidP="00CB6E1D">
      <w:pPr>
        <w:rPr>
          <w:iCs/>
          <w:color w:val="000000" w:themeColor="text1"/>
          <w:sz w:val="22"/>
          <w:szCs w:val="22"/>
          <w:lang w:bidi="en-US"/>
        </w:rPr>
      </w:pPr>
    </w:p>
    <w:p w14:paraId="212E0C32" w14:textId="77777777" w:rsidR="00CB6E1D" w:rsidRPr="00DE2B52" w:rsidRDefault="00CB6E1D" w:rsidP="00CB6E1D">
      <w:pPr>
        <w:rPr>
          <w:iCs/>
          <w:color w:val="000000" w:themeColor="text1"/>
          <w:sz w:val="22"/>
          <w:szCs w:val="22"/>
          <w:lang w:bidi="en-US"/>
        </w:rPr>
      </w:pPr>
    </w:p>
    <w:p w14:paraId="67ACD1BD" w14:textId="77777777" w:rsidR="00CB6E1D" w:rsidRPr="00DE2B52" w:rsidRDefault="00CB6E1D" w:rsidP="00CB6E1D">
      <w:pPr>
        <w:rPr>
          <w:iCs/>
          <w:color w:val="000000" w:themeColor="text1"/>
          <w:sz w:val="22"/>
          <w:szCs w:val="22"/>
          <w:lang w:bidi="en-US"/>
        </w:rPr>
      </w:pPr>
    </w:p>
    <w:p w14:paraId="7CC3D8EC" w14:textId="77777777" w:rsidR="00CB6E1D" w:rsidRPr="00DE2B52" w:rsidRDefault="00CB6E1D" w:rsidP="00CB6E1D">
      <w:pPr>
        <w:rPr>
          <w:iCs/>
          <w:color w:val="000000" w:themeColor="text1"/>
          <w:sz w:val="22"/>
          <w:szCs w:val="22"/>
          <w:lang w:bidi="en-US"/>
        </w:rPr>
      </w:pPr>
    </w:p>
    <w:p w14:paraId="0065CF59" w14:textId="77777777" w:rsidR="00CB6E1D" w:rsidRPr="00DE2B52" w:rsidRDefault="00CB6E1D" w:rsidP="00CB6E1D">
      <w:pPr>
        <w:rPr>
          <w:b/>
          <w:bCs/>
          <w:iCs/>
          <w:color w:val="000000" w:themeColor="text1"/>
          <w:sz w:val="22"/>
          <w:szCs w:val="22"/>
          <w:lang w:bidi="en-US"/>
        </w:rPr>
      </w:pPr>
    </w:p>
    <w:p w14:paraId="5CD03550" w14:textId="77777777" w:rsidR="00CB6E1D" w:rsidRPr="00DE2B52" w:rsidRDefault="00CB6E1D" w:rsidP="00CB6E1D">
      <w:pPr>
        <w:rPr>
          <w:b/>
          <w:bCs/>
          <w:iCs/>
          <w:color w:val="000000" w:themeColor="text1"/>
          <w:sz w:val="22"/>
          <w:szCs w:val="22"/>
          <w:lang w:bidi="en-US"/>
        </w:rPr>
      </w:pPr>
    </w:p>
    <w:p w14:paraId="3A9A2FCE" w14:textId="77777777" w:rsidR="00CB6E1D" w:rsidRPr="00DE2B52" w:rsidRDefault="00CB6E1D" w:rsidP="00CB6E1D">
      <w:pPr>
        <w:rPr>
          <w:b/>
          <w:bCs/>
          <w:iCs/>
          <w:color w:val="000000" w:themeColor="text1"/>
          <w:sz w:val="22"/>
          <w:szCs w:val="22"/>
          <w:lang w:bidi="en-US"/>
        </w:rPr>
      </w:pPr>
    </w:p>
    <w:p w14:paraId="2FF154BD" w14:textId="77777777" w:rsidR="00672321" w:rsidRDefault="00672321" w:rsidP="00CB6E1D">
      <w:pPr>
        <w:rPr>
          <w:b/>
          <w:bCs/>
          <w:iCs/>
          <w:color w:val="000000" w:themeColor="text1"/>
          <w:sz w:val="22"/>
          <w:szCs w:val="22"/>
          <w:lang w:bidi="en-US"/>
        </w:rPr>
      </w:pPr>
    </w:p>
    <w:p w14:paraId="4828CFB9" w14:textId="738AD3EE" w:rsidR="00CB6E1D" w:rsidRPr="00DE2B52" w:rsidRDefault="00CB6E1D" w:rsidP="00CB6E1D">
      <w:pPr>
        <w:rPr>
          <w:b/>
          <w:bCs/>
          <w:iCs/>
          <w:color w:val="000000" w:themeColor="text1"/>
          <w:sz w:val="22"/>
          <w:szCs w:val="22"/>
          <w:lang w:bidi="en-US"/>
        </w:rPr>
      </w:pPr>
      <w:r w:rsidRPr="00DE2B52">
        <w:rPr>
          <w:b/>
          <w:bCs/>
          <w:iCs/>
          <w:color w:val="000000" w:themeColor="text1"/>
          <w:sz w:val="22"/>
          <w:szCs w:val="22"/>
          <w:lang w:bidi="en-US"/>
        </w:rPr>
        <w:t>Public Hearing</w:t>
      </w:r>
    </w:p>
    <w:p w14:paraId="4BC848EE" w14:textId="45E4BBF3" w:rsidR="00CB6E1D" w:rsidRPr="00DE2B52" w:rsidRDefault="00CB6E1D" w:rsidP="00CB6E1D">
      <w:pPr>
        <w:rPr>
          <w:iCs/>
          <w:color w:val="000000" w:themeColor="text1"/>
          <w:sz w:val="22"/>
          <w:szCs w:val="22"/>
          <w:lang w:bidi="en-US"/>
        </w:rPr>
      </w:pPr>
    </w:p>
    <w:p w14:paraId="5DA29FDC" w14:textId="77777777" w:rsidR="00CB6E1D" w:rsidRPr="00DE2B52" w:rsidRDefault="00CB6E1D" w:rsidP="00CB6E1D">
      <w:pPr>
        <w:rPr>
          <w:iCs/>
          <w:color w:val="000000" w:themeColor="text1"/>
          <w:sz w:val="22"/>
          <w:szCs w:val="22"/>
          <w:lang w:bidi="en-US"/>
        </w:rPr>
      </w:pPr>
      <w:r w:rsidRPr="00DE2B52">
        <w:rPr>
          <w:iCs/>
          <w:color w:val="000000" w:themeColor="text1"/>
          <w:sz w:val="22"/>
          <w:szCs w:val="22"/>
          <w:lang w:bidi="en-US"/>
        </w:rPr>
        <w:t>The following residents spoke at the Public Hearing:</w:t>
      </w:r>
    </w:p>
    <w:p w14:paraId="42DBAD1D" w14:textId="77777777" w:rsidR="00CB6E1D" w:rsidRPr="00DE2B52" w:rsidRDefault="00CB6E1D" w:rsidP="00CB6E1D">
      <w:pPr>
        <w:rPr>
          <w:iCs/>
          <w:color w:val="000000" w:themeColor="text1"/>
          <w:sz w:val="22"/>
          <w:szCs w:val="22"/>
          <w:lang w:bidi="en-US"/>
        </w:rPr>
      </w:pPr>
    </w:p>
    <w:p w14:paraId="008D047C" w14:textId="1739FC34" w:rsidR="00CB6E1D" w:rsidRPr="00DE2B52" w:rsidRDefault="00026433" w:rsidP="00CB6E1D">
      <w:pPr>
        <w:rPr>
          <w:iCs/>
          <w:color w:val="000000" w:themeColor="text1"/>
          <w:sz w:val="22"/>
          <w:szCs w:val="22"/>
          <w:lang w:bidi="en-US"/>
        </w:rPr>
      </w:pPr>
      <w:r w:rsidRPr="00DE2B52">
        <w:rPr>
          <w:iCs/>
          <w:color w:val="000000" w:themeColor="text1"/>
          <w:sz w:val="22"/>
          <w:szCs w:val="22"/>
          <w:lang w:bidi="en-US"/>
        </w:rPr>
        <w:t>MaryAnne Williams – Executive Director of</w:t>
      </w:r>
      <w:r w:rsidR="00C35383" w:rsidRPr="00DE2B52">
        <w:rPr>
          <w:iCs/>
          <w:color w:val="000000" w:themeColor="text1"/>
          <w:sz w:val="22"/>
          <w:szCs w:val="22"/>
          <w:lang w:bidi="en-US"/>
        </w:rPr>
        <w:t xml:space="preserve"> Greeter Baldwinsville</w:t>
      </w:r>
      <w:r w:rsidRPr="00DE2B52">
        <w:rPr>
          <w:iCs/>
          <w:color w:val="000000" w:themeColor="text1"/>
          <w:sz w:val="22"/>
          <w:szCs w:val="22"/>
          <w:lang w:bidi="en-US"/>
        </w:rPr>
        <w:t xml:space="preserve"> Chamber of Commerce and resident of Village of Baldwinsville.  Ms. Williams spoke in favor of this project.  </w:t>
      </w:r>
      <w:proofErr w:type="spellStart"/>
      <w:r w:rsidRPr="00DE2B52">
        <w:rPr>
          <w:iCs/>
          <w:color w:val="000000" w:themeColor="text1"/>
          <w:sz w:val="22"/>
          <w:szCs w:val="22"/>
          <w:lang w:bidi="en-US"/>
        </w:rPr>
        <w:t>Tymeless</w:t>
      </w:r>
      <w:proofErr w:type="spellEnd"/>
      <w:r w:rsidRPr="00DE2B52">
        <w:rPr>
          <w:iCs/>
          <w:color w:val="000000" w:themeColor="text1"/>
          <w:sz w:val="22"/>
          <w:szCs w:val="22"/>
          <w:lang w:bidi="en-US"/>
        </w:rPr>
        <w:t xml:space="preserve"> has been in business since 2009 and </w:t>
      </w:r>
      <w:proofErr w:type="gramStart"/>
      <w:r w:rsidRPr="00DE2B52">
        <w:rPr>
          <w:iCs/>
          <w:color w:val="000000" w:themeColor="text1"/>
          <w:sz w:val="22"/>
          <w:szCs w:val="22"/>
          <w:lang w:bidi="en-US"/>
        </w:rPr>
        <w:t>there</w:t>
      </w:r>
      <w:proofErr w:type="gramEnd"/>
      <w:r w:rsidRPr="00DE2B52">
        <w:rPr>
          <w:iCs/>
          <w:color w:val="000000" w:themeColor="text1"/>
          <w:sz w:val="22"/>
          <w:szCs w:val="22"/>
          <w:lang w:bidi="en-US"/>
        </w:rPr>
        <w:t xml:space="preserve"> third location.  First time property </w:t>
      </w:r>
      <w:r w:rsidR="00C35383" w:rsidRPr="00DE2B52">
        <w:rPr>
          <w:iCs/>
          <w:color w:val="000000" w:themeColor="text1"/>
          <w:sz w:val="22"/>
          <w:szCs w:val="22"/>
          <w:lang w:bidi="en-US"/>
        </w:rPr>
        <w:t xml:space="preserve">owners </w:t>
      </w:r>
      <w:r w:rsidRPr="00DE2B52">
        <w:rPr>
          <w:iCs/>
          <w:color w:val="000000" w:themeColor="text1"/>
          <w:sz w:val="22"/>
          <w:szCs w:val="22"/>
          <w:lang w:bidi="en-US"/>
        </w:rPr>
        <w:t>and investing into the community.  The owners’ children attend the Baldwinsville district.</w:t>
      </w:r>
    </w:p>
    <w:p w14:paraId="329A598D" w14:textId="666A4113" w:rsidR="00026433" w:rsidRPr="00DE2B52" w:rsidRDefault="00026433" w:rsidP="00CB6E1D">
      <w:pPr>
        <w:rPr>
          <w:iCs/>
          <w:color w:val="000000" w:themeColor="text1"/>
          <w:sz w:val="22"/>
          <w:szCs w:val="22"/>
          <w:lang w:bidi="en-US"/>
        </w:rPr>
      </w:pPr>
    </w:p>
    <w:p w14:paraId="58892D68" w14:textId="16634CD4" w:rsidR="00026433" w:rsidRPr="00DE2B52" w:rsidRDefault="00026433" w:rsidP="00CB6E1D">
      <w:pPr>
        <w:rPr>
          <w:iCs/>
          <w:color w:val="000000" w:themeColor="text1"/>
          <w:sz w:val="22"/>
          <w:szCs w:val="22"/>
          <w:lang w:bidi="en-US"/>
        </w:rPr>
      </w:pPr>
      <w:r w:rsidRPr="00DE2B52">
        <w:rPr>
          <w:iCs/>
          <w:color w:val="000000" w:themeColor="text1"/>
          <w:sz w:val="22"/>
          <w:szCs w:val="22"/>
          <w:lang w:bidi="en-US"/>
        </w:rPr>
        <w:t xml:space="preserve">Sally- </w:t>
      </w:r>
      <w:r w:rsidR="00C35383" w:rsidRPr="00DE2B52">
        <w:rPr>
          <w:iCs/>
          <w:color w:val="000000" w:themeColor="text1"/>
          <w:sz w:val="22"/>
          <w:szCs w:val="22"/>
          <w:lang w:bidi="en-US"/>
        </w:rPr>
        <w:t xml:space="preserve">Resident/ lives on Mechanic Street.  Sally </w:t>
      </w:r>
      <w:r w:rsidRPr="00DE2B52">
        <w:rPr>
          <w:iCs/>
          <w:color w:val="000000" w:themeColor="text1"/>
          <w:sz w:val="22"/>
          <w:szCs w:val="22"/>
          <w:lang w:bidi="en-US"/>
        </w:rPr>
        <w:t>has many concerns for this business</w:t>
      </w:r>
      <w:r w:rsidR="006C27D0" w:rsidRPr="00DE2B52">
        <w:rPr>
          <w:iCs/>
          <w:color w:val="000000" w:themeColor="text1"/>
          <w:sz w:val="22"/>
          <w:szCs w:val="22"/>
          <w:lang w:bidi="en-US"/>
        </w:rPr>
        <w:t xml:space="preserve"> on Mechanic Street</w:t>
      </w:r>
      <w:r w:rsidR="00C35383" w:rsidRPr="00DE2B52">
        <w:rPr>
          <w:iCs/>
          <w:color w:val="000000" w:themeColor="text1"/>
          <w:sz w:val="22"/>
          <w:szCs w:val="22"/>
          <w:lang w:bidi="en-US"/>
        </w:rPr>
        <w:t xml:space="preserve"> and the neighborhood. </w:t>
      </w:r>
    </w:p>
    <w:p w14:paraId="7E42D241" w14:textId="64890FD5" w:rsidR="006C27D0" w:rsidRPr="00DE2B52" w:rsidRDefault="006C27D0" w:rsidP="00CB6E1D">
      <w:pPr>
        <w:rPr>
          <w:iCs/>
          <w:color w:val="000000" w:themeColor="text1"/>
          <w:sz w:val="22"/>
          <w:szCs w:val="22"/>
          <w:lang w:bidi="en-US"/>
        </w:rPr>
      </w:pPr>
    </w:p>
    <w:p w14:paraId="793140E8" w14:textId="4966E4F0" w:rsidR="006C27D0" w:rsidRPr="00DE2B52" w:rsidRDefault="006C27D0" w:rsidP="00CB6E1D">
      <w:pPr>
        <w:rPr>
          <w:iCs/>
          <w:color w:val="000000" w:themeColor="text1"/>
          <w:sz w:val="22"/>
          <w:szCs w:val="22"/>
          <w:lang w:bidi="en-US"/>
        </w:rPr>
      </w:pPr>
      <w:r w:rsidRPr="00DE2B52">
        <w:rPr>
          <w:iCs/>
          <w:color w:val="000000" w:themeColor="text1"/>
          <w:sz w:val="22"/>
          <w:szCs w:val="22"/>
          <w:lang w:bidi="en-US"/>
        </w:rPr>
        <w:t>Jamey Hami</w:t>
      </w:r>
      <w:r w:rsidR="001A280C" w:rsidRPr="00DE2B52">
        <w:rPr>
          <w:iCs/>
          <w:color w:val="000000" w:themeColor="text1"/>
          <w:sz w:val="22"/>
          <w:szCs w:val="22"/>
          <w:lang w:bidi="en-US"/>
        </w:rPr>
        <w:t xml:space="preserve">lton </w:t>
      </w:r>
      <w:r w:rsidR="00C35383" w:rsidRPr="00DE2B52">
        <w:rPr>
          <w:iCs/>
          <w:color w:val="000000" w:themeColor="text1"/>
          <w:sz w:val="22"/>
          <w:szCs w:val="22"/>
          <w:lang w:bidi="en-US"/>
        </w:rPr>
        <w:t>–</w:t>
      </w:r>
      <w:r w:rsidR="001A280C" w:rsidRPr="00DE2B52">
        <w:rPr>
          <w:iCs/>
          <w:color w:val="000000" w:themeColor="text1"/>
          <w:sz w:val="22"/>
          <w:szCs w:val="22"/>
          <w:lang w:bidi="en-US"/>
        </w:rPr>
        <w:t xml:space="preserve"> </w:t>
      </w:r>
      <w:r w:rsidR="00926D3B" w:rsidRPr="00DE2B52">
        <w:rPr>
          <w:iCs/>
          <w:color w:val="000000" w:themeColor="text1"/>
          <w:sz w:val="22"/>
          <w:szCs w:val="22"/>
          <w:lang w:bidi="en-US"/>
        </w:rPr>
        <w:t xml:space="preserve">7 Mechanic Street. Ms. Hamilton </w:t>
      </w:r>
      <w:r w:rsidR="00C35383" w:rsidRPr="00DE2B52">
        <w:rPr>
          <w:iCs/>
          <w:color w:val="000000" w:themeColor="text1"/>
          <w:sz w:val="22"/>
          <w:szCs w:val="22"/>
          <w:lang w:bidi="en-US"/>
        </w:rPr>
        <w:t xml:space="preserve">has no issue with the </w:t>
      </w:r>
      <w:r w:rsidR="00926D3B" w:rsidRPr="00DE2B52">
        <w:rPr>
          <w:iCs/>
          <w:color w:val="000000" w:themeColor="text1"/>
          <w:sz w:val="22"/>
          <w:szCs w:val="22"/>
          <w:lang w:bidi="en-US"/>
        </w:rPr>
        <w:t xml:space="preserve">proximity of the </w:t>
      </w:r>
      <w:proofErr w:type="gramStart"/>
      <w:r w:rsidR="00C35383" w:rsidRPr="00DE2B52">
        <w:rPr>
          <w:iCs/>
          <w:color w:val="000000" w:themeColor="text1"/>
          <w:sz w:val="22"/>
          <w:szCs w:val="22"/>
          <w:lang w:bidi="en-US"/>
        </w:rPr>
        <w:t>driveway</w:t>
      </w:r>
      <w:r w:rsidR="00926D3B" w:rsidRPr="00DE2B52">
        <w:rPr>
          <w:iCs/>
          <w:color w:val="000000" w:themeColor="text1"/>
          <w:sz w:val="22"/>
          <w:szCs w:val="22"/>
          <w:lang w:bidi="en-US"/>
        </w:rPr>
        <w:t xml:space="preserve"> to</w:t>
      </w:r>
      <w:proofErr w:type="gramEnd"/>
      <w:r w:rsidR="00926D3B" w:rsidRPr="00DE2B52">
        <w:rPr>
          <w:iCs/>
          <w:color w:val="000000" w:themeColor="text1"/>
          <w:sz w:val="22"/>
          <w:szCs w:val="22"/>
          <w:lang w:bidi="en-US"/>
        </w:rPr>
        <w:t xml:space="preserve"> home.</w:t>
      </w:r>
      <w:r w:rsidR="00C35383" w:rsidRPr="00DE2B52">
        <w:rPr>
          <w:iCs/>
          <w:color w:val="000000" w:themeColor="text1"/>
          <w:sz w:val="22"/>
          <w:szCs w:val="22"/>
          <w:lang w:bidi="en-US"/>
        </w:rPr>
        <w:t xml:space="preserve"> </w:t>
      </w:r>
      <w:r w:rsidR="00926D3B" w:rsidRPr="00DE2B52">
        <w:rPr>
          <w:iCs/>
          <w:color w:val="000000" w:themeColor="text1"/>
          <w:sz w:val="22"/>
          <w:szCs w:val="22"/>
          <w:lang w:bidi="en-US"/>
        </w:rPr>
        <w:t xml:space="preserve">Ms. Hamilton is in favor in of the </w:t>
      </w:r>
      <w:proofErr w:type="spellStart"/>
      <w:r w:rsidR="00926D3B" w:rsidRPr="00DE2B52">
        <w:rPr>
          <w:iCs/>
          <w:color w:val="000000" w:themeColor="text1"/>
          <w:sz w:val="22"/>
          <w:szCs w:val="22"/>
          <w:lang w:bidi="en-US"/>
        </w:rPr>
        <w:t>Tymeless</w:t>
      </w:r>
      <w:proofErr w:type="spellEnd"/>
      <w:r w:rsidR="00926D3B" w:rsidRPr="00DE2B52">
        <w:rPr>
          <w:iCs/>
          <w:color w:val="000000" w:themeColor="text1"/>
          <w:sz w:val="22"/>
          <w:szCs w:val="22"/>
          <w:lang w:bidi="en-US"/>
        </w:rPr>
        <w:t xml:space="preserve"> Tattoo project.</w:t>
      </w:r>
    </w:p>
    <w:p w14:paraId="0B69ABC6" w14:textId="6FEF8393" w:rsidR="00926D3B" w:rsidRPr="00DE2B52" w:rsidRDefault="00926D3B" w:rsidP="00CB6E1D">
      <w:pPr>
        <w:rPr>
          <w:iCs/>
          <w:color w:val="000000" w:themeColor="text1"/>
          <w:sz w:val="22"/>
          <w:szCs w:val="22"/>
          <w:lang w:bidi="en-US"/>
        </w:rPr>
      </w:pPr>
    </w:p>
    <w:p w14:paraId="19C41F10" w14:textId="330EF8DA" w:rsidR="00926D3B" w:rsidRPr="00DE2B52" w:rsidRDefault="00926D3B" w:rsidP="00926D3B">
      <w:pPr>
        <w:rPr>
          <w:iCs/>
          <w:color w:val="000000" w:themeColor="text1"/>
          <w:sz w:val="22"/>
          <w:szCs w:val="22"/>
          <w:lang w:bidi="en-US"/>
        </w:rPr>
      </w:pPr>
      <w:r w:rsidRPr="00DE2B52">
        <w:rPr>
          <w:iCs/>
          <w:color w:val="000000" w:themeColor="text1"/>
          <w:sz w:val="22"/>
          <w:szCs w:val="22"/>
          <w:lang w:bidi="en-US"/>
        </w:rPr>
        <w:t xml:space="preserve">Jamie Sutphen, Village Attorney, read </w:t>
      </w:r>
      <w:proofErr w:type="gramStart"/>
      <w:r w:rsidRPr="00DE2B52">
        <w:rPr>
          <w:iCs/>
          <w:color w:val="000000" w:themeColor="text1"/>
          <w:sz w:val="22"/>
          <w:szCs w:val="22"/>
          <w:lang w:bidi="en-US"/>
        </w:rPr>
        <w:t>the SEQR</w:t>
      </w:r>
      <w:proofErr w:type="gramEnd"/>
      <w:r w:rsidRPr="00DE2B52">
        <w:rPr>
          <w:iCs/>
          <w:color w:val="000000" w:themeColor="text1"/>
          <w:sz w:val="22"/>
          <w:szCs w:val="22"/>
          <w:lang w:bidi="en-US"/>
        </w:rPr>
        <w:t xml:space="preserve"> part 2 (eleven questions).  All these questions </w:t>
      </w:r>
      <w:proofErr w:type="gramStart"/>
      <w:r w:rsidRPr="00DE2B52">
        <w:rPr>
          <w:iCs/>
          <w:color w:val="000000" w:themeColor="text1"/>
          <w:sz w:val="22"/>
          <w:szCs w:val="22"/>
          <w:lang w:bidi="en-US"/>
        </w:rPr>
        <w:t>have to</w:t>
      </w:r>
      <w:proofErr w:type="gramEnd"/>
      <w:r w:rsidRPr="00DE2B52">
        <w:rPr>
          <w:iCs/>
          <w:color w:val="000000" w:themeColor="text1"/>
          <w:sz w:val="22"/>
          <w:szCs w:val="22"/>
          <w:lang w:bidi="en-US"/>
        </w:rPr>
        <w:t xml:space="preserve"> be answered by the board no or small impactor and there will be a negative SEQR de</w:t>
      </w:r>
      <w:r w:rsidR="00A563B5" w:rsidRPr="00DE2B52">
        <w:rPr>
          <w:iCs/>
          <w:color w:val="000000" w:themeColor="text1"/>
          <w:sz w:val="22"/>
          <w:szCs w:val="22"/>
          <w:lang w:bidi="en-US"/>
        </w:rPr>
        <w:t>claration</w:t>
      </w:r>
      <w:r w:rsidRPr="00DE2B52">
        <w:rPr>
          <w:iCs/>
          <w:color w:val="000000" w:themeColor="text1"/>
          <w:sz w:val="22"/>
          <w:szCs w:val="22"/>
          <w:lang w:bidi="en-US"/>
        </w:rPr>
        <w:t>.  See attachment for SEQR.</w:t>
      </w:r>
    </w:p>
    <w:p w14:paraId="7C9128C7" w14:textId="67D64537" w:rsidR="003346FD" w:rsidRPr="00DE2B52" w:rsidRDefault="003346FD" w:rsidP="00926D3B">
      <w:pPr>
        <w:rPr>
          <w:iCs/>
          <w:color w:val="000000" w:themeColor="text1"/>
          <w:sz w:val="22"/>
          <w:szCs w:val="22"/>
          <w:lang w:bidi="en-US"/>
        </w:rPr>
      </w:pPr>
    </w:p>
    <w:p w14:paraId="4797C483" w14:textId="5516B152" w:rsidR="003346FD" w:rsidRPr="00DE2B52" w:rsidRDefault="003346FD" w:rsidP="003346FD">
      <w:pPr>
        <w:rPr>
          <w:iCs/>
          <w:color w:val="000000" w:themeColor="text1"/>
          <w:sz w:val="22"/>
          <w:szCs w:val="22"/>
          <w:lang w:bidi="en-US"/>
        </w:rPr>
      </w:pPr>
      <w:r w:rsidRPr="00DE2B52">
        <w:rPr>
          <w:iCs/>
          <w:color w:val="000000" w:themeColor="text1"/>
          <w:sz w:val="22"/>
          <w:szCs w:val="22"/>
          <w:lang w:bidi="en-US"/>
        </w:rPr>
        <w:t>Motion made to have a negative SEQR dec</w:t>
      </w:r>
      <w:r w:rsidR="00A563B5" w:rsidRPr="00DE2B52">
        <w:rPr>
          <w:iCs/>
          <w:color w:val="000000" w:themeColor="text1"/>
          <w:sz w:val="22"/>
          <w:szCs w:val="22"/>
          <w:lang w:bidi="en-US"/>
        </w:rPr>
        <w:t>laration</w:t>
      </w:r>
      <w:r w:rsidRPr="00DE2B52">
        <w:rPr>
          <w:iCs/>
          <w:color w:val="000000" w:themeColor="text1"/>
          <w:sz w:val="22"/>
          <w:szCs w:val="22"/>
          <w:lang w:bidi="en-US"/>
        </w:rPr>
        <w:t>, by James Miller and seconded b</w:t>
      </w:r>
      <w:r w:rsidR="00A563B5" w:rsidRPr="00DE2B52">
        <w:rPr>
          <w:iCs/>
          <w:color w:val="000000" w:themeColor="text1"/>
          <w:sz w:val="22"/>
          <w:szCs w:val="22"/>
          <w:lang w:bidi="en-US"/>
        </w:rPr>
        <w:t xml:space="preserve">y Andrew Knowlden. </w:t>
      </w:r>
      <w:r w:rsidRPr="00DE2B52">
        <w:rPr>
          <w:iCs/>
          <w:color w:val="000000" w:themeColor="text1"/>
          <w:sz w:val="22"/>
          <w:szCs w:val="22"/>
          <w:lang w:bidi="en-US"/>
        </w:rPr>
        <w:t>Motion carried. Unanimously approved.</w:t>
      </w:r>
    </w:p>
    <w:p w14:paraId="629D8502" w14:textId="50047EFC" w:rsidR="00A563B5" w:rsidRPr="00DE2B52" w:rsidRDefault="00A563B5" w:rsidP="003346FD">
      <w:pPr>
        <w:rPr>
          <w:iCs/>
          <w:color w:val="000000" w:themeColor="text1"/>
          <w:sz w:val="22"/>
          <w:szCs w:val="22"/>
          <w:lang w:bidi="en-US"/>
        </w:rPr>
      </w:pPr>
    </w:p>
    <w:p w14:paraId="57885A8B" w14:textId="2AA5D8D9" w:rsidR="00A563B5" w:rsidRPr="00DE2B52" w:rsidRDefault="00A563B5" w:rsidP="003346FD">
      <w:pPr>
        <w:rPr>
          <w:iCs/>
          <w:color w:val="000000" w:themeColor="text1"/>
          <w:sz w:val="22"/>
          <w:szCs w:val="22"/>
          <w:lang w:bidi="en-US"/>
        </w:rPr>
      </w:pPr>
      <w:r w:rsidRPr="00DE2B52">
        <w:rPr>
          <w:iCs/>
          <w:color w:val="000000" w:themeColor="text1"/>
          <w:sz w:val="22"/>
          <w:szCs w:val="22"/>
          <w:lang w:bidi="en-US"/>
        </w:rPr>
        <w:t xml:space="preserve">Motion made to approved October 4, </w:t>
      </w:r>
      <w:proofErr w:type="gramStart"/>
      <w:r w:rsidRPr="00DE2B52">
        <w:rPr>
          <w:iCs/>
          <w:color w:val="000000" w:themeColor="text1"/>
          <w:sz w:val="22"/>
          <w:szCs w:val="22"/>
          <w:lang w:bidi="en-US"/>
        </w:rPr>
        <w:t>2025</w:t>
      </w:r>
      <w:proofErr w:type="gramEnd"/>
      <w:r w:rsidRPr="00DE2B52">
        <w:rPr>
          <w:iCs/>
          <w:color w:val="000000" w:themeColor="text1"/>
          <w:sz w:val="22"/>
          <w:szCs w:val="22"/>
          <w:lang w:bidi="en-US"/>
        </w:rPr>
        <w:t xml:space="preserve"> Site Plan by Johanna Bock and seconded by Chris Greer. Motion carried. Unanimously approved.</w:t>
      </w:r>
    </w:p>
    <w:p w14:paraId="377CCEA8" w14:textId="4A10C3FE" w:rsidR="00A563B5" w:rsidRPr="00DE2B52" w:rsidRDefault="00A563B5" w:rsidP="003346FD">
      <w:pPr>
        <w:rPr>
          <w:iCs/>
          <w:color w:val="000000" w:themeColor="text1"/>
          <w:sz w:val="22"/>
          <w:szCs w:val="22"/>
          <w:lang w:bidi="en-US"/>
        </w:rPr>
      </w:pPr>
    </w:p>
    <w:p w14:paraId="38125D1D" w14:textId="51EAC621" w:rsidR="00497B43" w:rsidRPr="00DE2B52" w:rsidRDefault="00497B43" w:rsidP="00497B43">
      <w:pPr>
        <w:widowControl/>
        <w:kinsoku w:val="0"/>
        <w:overflowPunct w:val="0"/>
        <w:autoSpaceDE/>
        <w:autoSpaceDN/>
        <w:adjustRightInd/>
        <w:spacing w:before="319" w:line="295" w:lineRule="exact"/>
        <w:contextualSpacing/>
        <w:textAlignment w:val="baseline"/>
        <w:rPr>
          <w:b/>
          <w:bCs/>
          <w:color w:val="000000" w:themeColor="text1"/>
          <w:spacing w:val="2"/>
          <w:sz w:val="22"/>
          <w:szCs w:val="22"/>
        </w:rPr>
      </w:pPr>
      <w:r w:rsidRPr="00DE2B52">
        <w:rPr>
          <w:b/>
          <w:bCs/>
          <w:color w:val="000000" w:themeColor="text1"/>
          <w:spacing w:val="2"/>
          <w:sz w:val="22"/>
          <w:szCs w:val="22"/>
        </w:rPr>
        <w:t xml:space="preserve">Bronze Foundry Lofts- Site Development </w:t>
      </w:r>
      <w:r w:rsidR="003B2031" w:rsidRPr="00DE2B52">
        <w:rPr>
          <w:b/>
          <w:bCs/>
          <w:color w:val="000000" w:themeColor="text1"/>
          <w:spacing w:val="2"/>
          <w:sz w:val="22"/>
          <w:szCs w:val="22"/>
        </w:rPr>
        <w:t xml:space="preserve">review </w:t>
      </w:r>
    </w:p>
    <w:p w14:paraId="3740A96A" w14:textId="46B029AA" w:rsidR="00CB2996" w:rsidRPr="00DE2B52" w:rsidRDefault="00CB2996" w:rsidP="00497B43">
      <w:pPr>
        <w:widowControl/>
        <w:kinsoku w:val="0"/>
        <w:overflowPunct w:val="0"/>
        <w:autoSpaceDE/>
        <w:autoSpaceDN/>
        <w:adjustRightInd/>
        <w:spacing w:before="319" w:line="295" w:lineRule="exact"/>
        <w:contextualSpacing/>
        <w:textAlignment w:val="baseline"/>
        <w:rPr>
          <w:b/>
          <w:bCs/>
          <w:color w:val="000000" w:themeColor="text1"/>
          <w:spacing w:val="2"/>
          <w:sz w:val="22"/>
          <w:szCs w:val="22"/>
        </w:rPr>
      </w:pPr>
    </w:p>
    <w:p w14:paraId="6F3B36A5" w14:textId="66FA1003" w:rsidR="00CB2996" w:rsidRPr="00DE2B52" w:rsidRDefault="00CB2996" w:rsidP="00497B43">
      <w:pPr>
        <w:widowControl/>
        <w:kinsoku w:val="0"/>
        <w:overflowPunct w:val="0"/>
        <w:autoSpaceDE/>
        <w:autoSpaceDN/>
        <w:adjustRightInd/>
        <w:spacing w:before="319" w:line="295" w:lineRule="exact"/>
        <w:contextualSpacing/>
        <w:textAlignment w:val="baseline"/>
        <w:rPr>
          <w:color w:val="000000" w:themeColor="text1"/>
          <w:spacing w:val="2"/>
          <w:sz w:val="22"/>
          <w:szCs w:val="22"/>
        </w:rPr>
      </w:pPr>
      <w:r w:rsidRPr="00DE2B52">
        <w:rPr>
          <w:color w:val="000000" w:themeColor="text1"/>
          <w:spacing w:val="2"/>
          <w:sz w:val="22"/>
          <w:szCs w:val="22"/>
        </w:rPr>
        <w:t>John O’Brien updated the board on project.</w:t>
      </w:r>
    </w:p>
    <w:p w14:paraId="4EEE2B89" w14:textId="22090F99" w:rsidR="00CB2996" w:rsidRPr="00DE2B52" w:rsidRDefault="00CB2996" w:rsidP="00497B43">
      <w:pPr>
        <w:widowControl/>
        <w:kinsoku w:val="0"/>
        <w:overflowPunct w:val="0"/>
        <w:autoSpaceDE/>
        <w:autoSpaceDN/>
        <w:adjustRightInd/>
        <w:spacing w:before="319" w:line="295" w:lineRule="exact"/>
        <w:contextualSpacing/>
        <w:textAlignment w:val="baseline"/>
        <w:rPr>
          <w:b/>
          <w:bCs/>
          <w:color w:val="000000" w:themeColor="text1"/>
          <w:spacing w:val="2"/>
          <w:sz w:val="22"/>
          <w:szCs w:val="22"/>
        </w:rPr>
      </w:pPr>
    </w:p>
    <w:p w14:paraId="50A8187A" w14:textId="1DF25057" w:rsidR="00CB2996" w:rsidRPr="00DE2B52" w:rsidRDefault="00CB2996" w:rsidP="00497B43">
      <w:pPr>
        <w:widowControl/>
        <w:kinsoku w:val="0"/>
        <w:overflowPunct w:val="0"/>
        <w:autoSpaceDE/>
        <w:autoSpaceDN/>
        <w:adjustRightInd/>
        <w:spacing w:before="319" w:line="295" w:lineRule="exact"/>
        <w:contextualSpacing/>
        <w:textAlignment w:val="baseline"/>
        <w:rPr>
          <w:color w:val="000000" w:themeColor="text1"/>
          <w:spacing w:val="2"/>
          <w:sz w:val="22"/>
          <w:szCs w:val="22"/>
        </w:rPr>
      </w:pPr>
      <w:r w:rsidRPr="00DE2B52">
        <w:rPr>
          <w:color w:val="000000" w:themeColor="text1"/>
          <w:spacing w:val="2"/>
          <w:sz w:val="22"/>
          <w:szCs w:val="22"/>
        </w:rPr>
        <w:t>Greg Sgromo, Village Engineer – spoke on the landscaping concerns</w:t>
      </w:r>
      <w:r w:rsidR="004F7433" w:rsidRPr="00DE2B52">
        <w:rPr>
          <w:color w:val="000000" w:themeColor="text1"/>
          <w:spacing w:val="2"/>
          <w:sz w:val="22"/>
          <w:szCs w:val="22"/>
        </w:rPr>
        <w:t xml:space="preserve"> and there are some additional architectural clean up needed. This project needs to submit the final SWIPP.</w:t>
      </w:r>
    </w:p>
    <w:p w14:paraId="5D77F3EC" w14:textId="77777777" w:rsidR="004F7433" w:rsidRPr="00DE2B52" w:rsidRDefault="004F7433" w:rsidP="00605D2F">
      <w:pPr>
        <w:widowControl/>
        <w:kinsoku w:val="0"/>
        <w:overflowPunct w:val="0"/>
        <w:autoSpaceDE/>
        <w:autoSpaceDN/>
        <w:adjustRightInd/>
        <w:spacing w:before="319" w:line="295" w:lineRule="exact"/>
        <w:contextualSpacing/>
        <w:textAlignment w:val="baseline"/>
        <w:rPr>
          <w:b/>
          <w:bCs/>
          <w:color w:val="000000" w:themeColor="text1"/>
          <w:spacing w:val="2"/>
          <w:sz w:val="22"/>
          <w:szCs w:val="22"/>
        </w:rPr>
      </w:pPr>
    </w:p>
    <w:p w14:paraId="754C6479" w14:textId="2317A0BA" w:rsidR="00605D2F" w:rsidRPr="00DE2B52" w:rsidRDefault="00605D2F" w:rsidP="00605D2F">
      <w:pPr>
        <w:widowControl/>
        <w:kinsoku w:val="0"/>
        <w:overflowPunct w:val="0"/>
        <w:autoSpaceDE/>
        <w:autoSpaceDN/>
        <w:adjustRightInd/>
        <w:spacing w:before="319" w:line="295" w:lineRule="exact"/>
        <w:contextualSpacing/>
        <w:textAlignment w:val="baseline"/>
        <w:rPr>
          <w:b/>
          <w:bCs/>
          <w:iCs/>
          <w:color w:val="000000" w:themeColor="text1"/>
          <w:spacing w:val="2"/>
          <w:sz w:val="22"/>
          <w:szCs w:val="22"/>
          <w:lang w:bidi="en-US"/>
        </w:rPr>
      </w:pPr>
      <w:bookmarkStart w:id="3" w:name="_Hlk214361966"/>
      <w:r w:rsidRPr="00DE2B52">
        <w:rPr>
          <w:iCs/>
          <w:color w:val="000000" w:themeColor="text1"/>
          <w:spacing w:val="2"/>
          <w:sz w:val="22"/>
          <w:szCs w:val="22"/>
          <w:lang w:bidi="en-US"/>
        </w:rPr>
        <w:t xml:space="preserve">Motion made to open public hearing, by </w:t>
      </w:r>
      <w:r w:rsidR="004F7433" w:rsidRPr="00DE2B52">
        <w:rPr>
          <w:iCs/>
          <w:color w:val="000000" w:themeColor="text1"/>
          <w:spacing w:val="2"/>
          <w:sz w:val="22"/>
          <w:szCs w:val="22"/>
          <w:lang w:bidi="en-US"/>
        </w:rPr>
        <w:t>Andrew Knowlden</w:t>
      </w:r>
      <w:r w:rsidRPr="00DE2B52">
        <w:rPr>
          <w:iCs/>
          <w:color w:val="000000" w:themeColor="text1"/>
          <w:spacing w:val="2"/>
          <w:sz w:val="22"/>
          <w:szCs w:val="22"/>
          <w:lang w:bidi="en-US"/>
        </w:rPr>
        <w:t xml:space="preserve"> and seconded by </w:t>
      </w:r>
      <w:r w:rsidR="004F7433" w:rsidRPr="00DE2B52">
        <w:rPr>
          <w:iCs/>
          <w:color w:val="000000" w:themeColor="text1"/>
          <w:spacing w:val="2"/>
          <w:sz w:val="22"/>
          <w:szCs w:val="22"/>
          <w:lang w:bidi="en-US"/>
        </w:rPr>
        <w:t>Johanna Bock</w:t>
      </w:r>
      <w:r w:rsidRPr="00DE2B52">
        <w:rPr>
          <w:iCs/>
          <w:color w:val="000000" w:themeColor="text1"/>
          <w:spacing w:val="2"/>
          <w:sz w:val="22"/>
          <w:szCs w:val="22"/>
          <w:lang w:bidi="en-US"/>
        </w:rPr>
        <w:t>. Motion carried. Unanimously approved</w:t>
      </w:r>
      <w:r w:rsidRPr="00DE2B52">
        <w:rPr>
          <w:b/>
          <w:bCs/>
          <w:iCs/>
          <w:color w:val="000000" w:themeColor="text1"/>
          <w:spacing w:val="2"/>
          <w:sz w:val="22"/>
          <w:szCs w:val="22"/>
          <w:lang w:bidi="en-US"/>
        </w:rPr>
        <w:t>.</w:t>
      </w:r>
    </w:p>
    <w:bookmarkEnd w:id="3"/>
    <w:p w14:paraId="5C7DBD9C" w14:textId="5EDFF2CB" w:rsidR="004F7433" w:rsidRPr="00DE2B52" w:rsidRDefault="004F7433" w:rsidP="00605D2F">
      <w:pPr>
        <w:widowControl/>
        <w:kinsoku w:val="0"/>
        <w:overflowPunct w:val="0"/>
        <w:autoSpaceDE/>
        <w:autoSpaceDN/>
        <w:adjustRightInd/>
        <w:spacing w:before="319" w:line="295" w:lineRule="exact"/>
        <w:contextualSpacing/>
        <w:textAlignment w:val="baseline"/>
        <w:rPr>
          <w:b/>
          <w:bCs/>
          <w:iCs/>
          <w:color w:val="000000" w:themeColor="text1"/>
          <w:spacing w:val="2"/>
          <w:sz w:val="22"/>
          <w:szCs w:val="22"/>
          <w:lang w:bidi="en-US"/>
        </w:rPr>
      </w:pPr>
    </w:p>
    <w:p w14:paraId="4C6F476D" w14:textId="77777777" w:rsidR="004F7433" w:rsidRPr="00DE2B52" w:rsidRDefault="004F7433" w:rsidP="004F7433">
      <w:pPr>
        <w:widowControl/>
        <w:kinsoku w:val="0"/>
        <w:overflowPunct w:val="0"/>
        <w:autoSpaceDE/>
        <w:autoSpaceDN/>
        <w:adjustRightInd/>
        <w:spacing w:before="319" w:line="295" w:lineRule="exact"/>
        <w:contextualSpacing/>
        <w:textAlignment w:val="baseline"/>
        <w:rPr>
          <w:b/>
          <w:bCs/>
          <w:iCs/>
          <w:color w:val="000000" w:themeColor="text1"/>
          <w:spacing w:val="2"/>
          <w:sz w:val="22"/>
          <w:szCs w:val="22"/>
          <w:lang w:bidi="en-US"/>
        </w:rPr>
      </w:pPr>
      <w:r w:rsidRPr="00DE2B52">
        <w:rPr>
          <w:b/>
          <w:bCs/>
          <w:iCs/>
          <w:color w:val="000000" w:themeColor="text1"/>
          <w:spacing w:val="2"/>
          <w:sz w:val="22"/>
          <w:szCs w:val="22"/>
          <w:lang w:bidi="en-US"/>
        </w:rPr>
        <w:t>Public Hearing</w:t>
      </w:r>
    </w:p>
    <w:p w14:paraId="6413EE85" w14:textId="77777777" w:rsidR="004F7433" w:rsidRPr="00DE2B52" w:rsidRDefault="004F7433" w:rsidP="004F7433">
      <w:pPr>
        <w:widowControl/>
        <w:kinsoku w:val="0"/>
        <w:overflowPunct w:val="0"/>
        <w:autoSpaceDE/>
        <w:autoSpaceDN/>
        <w:adjustRightInd/>
        <w:spacing w:before="319" w:line="295" w:lineRule="exact"/>
        <w:contextualSpacing/>
        <w:textAlignment w:val="baseline"/>
        <w:rPr>
          <w:b/>
          <w:bCs/>
          <w:iCs/>
          <w:color w:val="000000" w:themeColor="text1"/>
          <w:spacing w:val="2"/>
          <w:sz w:val="22"/>
          <w:szCs w:val="22"/>
          <w:lang w:bidi="en-US"/>
        </w:rPr>
      </w:pPr>
    </w:p>
    <w:p w14:paraId="6BB260EB" w14:textId="3EBB21B4" w:rsidR="004F7433" w:rsidRPr="00DE2B52" w:rsidRDefault="004F7433" w:rsidP="004F7433">
      <w:pPr>
        <w:widowControl/>
        <w:kinsoku w:val="0"/>
        <w:overflowPunct w:val="0"/>
        <w:autoSpaceDE/>
        <w:autoSpaceDN/>
        <w:adjustRightInd/>
        <w:spacing w:before="319" w:line="295" w:lineRule="exact"/>
        <w:contextualSpacing/>
        <w:textAlignment w:val="baseline"/>
        <w:rPr>
          <w:iCs/>
          <w:color w:val="000000" w:themeColor="text1"/>
          <w:spacing w:val="2"/>
          <w:sz w:val="22"/>
          <w:szCs w:val="22"/>
          <w:lang w:bidi="en-US"/>
        </w:rPr>
      </w:pPr>
      <w:r w:rsidRPr="00DE2B52">
        <w:rPr>
          <w:iCs/>
          <w:color w:val="000000" w:themeColor="text1"/>
          <w:spacing w:val="2"/>
          <w:sz w:val="22"/>
          <w:szCs w:val="22"/>
          <w:lang w:bidi="en-US"/>
        </w:rPr>
        <w:t>The following residents spoke at the Public Hearing:</w:t>
      </w:r>
    </w:p>
    <w:p w14:paraId="2C08BA34" w14:textId="65DC2A97" w:rsidR="00A900C2" w:rsidRPr="00DE2B52" w:rsidRDefault="00A900C2" w:rsidP="004F7433">
      <w:pPr>
        <w:widowControl/>
        <w:kinsoku w:val="0"/>
        <w:overflowPunct w:val="0"/>
        <w:autoSpaceDE/>
        <w:autoSpaceDN/>
        <w:adjustRightInd/>
        <w:spacing w:before="319" w:line="295" w:lineRule="exact"/>
        <w:contextualSpacing/>
        <w:textAlignment w:val="baseline"/>
        <w:rPr>
          <w:iCs/>
          <w:color w:val="000000" w:themeColor="text1"/>
          <w:spacing w:val="2"/>
          <w:sz w:val="22"/>
          <w:szCs w:val="22"/>
          <w:lang w:bidi="en-US"/>
        </w:rPr>
      </w:pPr>
    </w:p>
    <w:p w14:paraId="4A5ACA8E" w14:textId="4499CC59" w:rsidR="00A900C2" w:rsidRPr="00DE2B52" w:rsidRDefault="00A900C2" w:rsidP="004F7433">
      <w:pPr>
        <w:widowControl/>
        <w:kinsoku w:val="0"/>
        <w:overflowPunct w:val="0"/>
        <w:autoSpaceDE/>
        <w:autoSpaceDN/>
        <w:adjustRightInd/>
        <w:spacing w:before="319" w:line="295" w:lineRule="exact"/>
        <w:contextualSpacing/>
        <w:textAlignment w:val="baseline"/>
        <w:rPr>
          <w:iCs/>
          <w:color w:val="000000" w:themeColor="text1"/>
          <w:spacing w:val="2"/>
          <w:sz w:val="22"/>
          <w:szCs w:val="22"/>
          <w:lang w:bidi="en-US"/>
        </w:rPr>
      </w:pPr>
      <w:r w:rsidRPr="00DE2B52">
        <w:rPr>
          <w:iCs/>
          <w:color w:val="000000" w:themeColor="text1"/>
          <w:spacing w:val="2"/>
          <w:sz w:val="22"/>
          <w:szCs w:val="22"/>
          <w:lang w:bidi="en-US"/>
        </w:rPr>
        <w:t>Sally- has health concerns about this site.</w:t>
      </w:r>
    </w:p>
    <w:p w14:paraId="626811A2" w14:textId="42901D75" w:rsidR="004154FD" w:rsidRPr="00DE2B52" w:rsidRDefault="001B5471" w:rsidP="004F7433">
      <w:pPr>
        <w:widowControl/>
        <w:kinsoku w:val="0"/>
        <w:overflowPunct w:val="0"/>
        <w:autoSpaceDE/>
        <w:autoSpaceDN/>
        <w:adjustRightInd/>
        <w:spacing w:before="319" w:line="295" w:lineRule="exact"/>
        <w:contextualSpacing/>
        <w:textAlignment w:val="baseline"/>
        <w:rPr>
          <w:iCs/>
          <w:color w:val="000000" w:themeColor="text1"/>
          <w:spacing w:val="2"/>
          <w:sz w:val="22"/>
          <w:szCs w:val="22"/>
          <w:lang w:bidi="en-US"/>
        </w:rPr>
      </w:pPr>
      <w:r w:rsidRPr="00DE2B52">
        <w:rPr>
          <w:iCs/>
          <w:color w:val="000000" w:themeColor="text1"/>
          <w:spacing w:val="2"/>
          <w:sz w:val="22"/>
          <w:szCs w:val="22"/>
          <w:lang w:bidi="en-US"/>
        </w:rPr>
        <w:t xml:space="preserve">Kathy Legault – 2 Curtis Avenue </w:t>
      </w:r>
    </w:p>
    <w:p w14:paraId="2E496F69" w14:textId="090CCCEB" w:rsidR="00392164" w:rsidRPr="00DE2B52" w:rsidRDefault="001B5471" w:rsidP="004F7433">
      <w:pPr>
        <w:widowControl/>
        <w:kinsoku w:val="0"/>
        <w:overflowPunct w:val="0"/>
        <w:autoSpaceDE/>
        <w:autoSpaceDN/>
        <w:adjustRightInd/>
        <w:spacing w:before="319" w:line="295" w:lineRule="exact"/>
        <w:contextualSpacing/>
        <w:textAlignment w:val="baseline"/>
        <w:rPr>
          <w:iCs/>
          <w:color w:val="000000" w:themeColor="text1"/>
          <w:spacing w:val="2"/>
          <w:sz w:val="22"/>
          <w:szCs w:val="22"/>
          <w:lang w:bidi="en-US"/>
        </w:rPr>
      </w:pPr>
      <w:r w:rsidRPr="00DE2B52">
        <w:rPr>
          <w:iCs/>
          <w:color w:val="000000" w:themeColor="text1"/>
          <w:spacing w:val="2"/>
          <w:sz w:val="22"/>
          <w:szCs w:val="22"/>
          <w:lang w:bidi="en-US"/>
        </w:rPr>
        <w:t xml:space="preserve">Ms. Legault </w:t>
      </w:r>
      <w:r w:rsidR="00392164" w:rsidRPr="00DE2B52">
        <w:rPr>
          <w:iCs/>
          <w:color w:val="000000" w:themeColor="text1"/>
          <w:spacing w:val="2"/>
          <w:sz w:val="22"/>
          <w:szCs w:val="22"/>
          <w:lang w:bidi="en-US"/>
        </w:rPr>
        <w:t>is questioning a few things:</w:t>
      </w:r>
      <w:r w:rsidRPr="00DE2B52">
        <w:rPr>
          <w:iCs/>
          <w:color w:val="000000" w:themeColor="text1"/>
          <w:spacing w:val="2"/>
          <w:sz w:val="22"/>
          <w:szCs w:val="22"/>
          <w:lang w:bidi="en-US"/>
        </w:rPr>
        <w:t xml:space="preserve"> </w:t>
      </w:r>
    </w:p>
    <w:p w14:paraId="34FD987A" w14:textId="59A2BD1D" w:rsidR="00392164" w:rsidRPr="00DE2B52" w:rsidRDefault="001B5471" w:rsidP="00392164">
      <w:pPr>
        <w:pStyle w:val="ListParagraph"/>
        <w:widowControl/>
        <w:numPr>
          <w:ilvl w:val="0"/>
          <w:numId w:val="10"/>
        </w:numPr>
        <w:kinsoku w:val="0"/>
        <w:overflowPunct w:val="0"/>
        <w:autoSpaceDE/>
        <w:autoSpaceDN/>
        <w:adjustRightInd/>
        <w:spacing w:before="319" w:line="295" w:lineRule="exact"/>
        <w:textAlignment w:val="baseline"/>
        <w:rPr>
          <w:iCs/>
          <w:color w:val="000000" w:themeColor="text1"/>
          <w:spacing w:val="2"/>
          <w:sz w:val="22"/>
          <w:szCs w:val="22"/>
          <w:lang w:bidi="en-US"/>
        </w:rPr>
      </w:pPr>
      <w:r w:rsidRPr="00DE2B52">
        <w:rPr>
          <w:iCs/>
          <w:color w:val="000000" w:themeColor="text1"/>
          <w:spacing w:val="2"/>
          <w:sz w:val="22"/>
          <w:szCs w:val="22"/>
          <w:lang w:bidi="en-US"/>
        </w:rPr>
        <w:t>buildings are not 2-story</w:t>
      </w:r>
      <w:r w:rsidR="00392164" w:rsidRPr="00DE2B52">
        <w:rPr>
          <w:iCs/>
          <w:color w:val="000000" w:themeColor="text1"/>
          <w:spacing w:val="2"/>
          <w:sz w:val="22"/>
          <w:szCs w:val="22"/>
          <w:lang w:bidi="en-US"/>
        </w:rPr>
        <w:t xml:space="preserve"> high</w:t>
      </w:r>
    </w:p>
    <w:p w14:paraId="7E7A6333" w14:textId="533DE87C" w:rsidR="00392164" w:rsidRPr="00DE2B52" w:rsidRDefault="001B5471" w:rsidP="00392164">
      <w:pPr>
        <w:pStyle w:val="ListParagraph"/>
        <w:widowControl/>
        <w:numPr>
          <w:ilvl w:val="0"/>
          <w:numId w:val="10"/>
        </w:numPr>
        <w:kinsoku w:val="0"/>
        <w:overflowPunct w:val="0"/>
        <w:autoSpaceDE/>
        <w:autoSpaceDN/>
        <w:adjustRightInd/>
        <w:spacing w:before="319" w:line="295" w:lineRule="exact"/>
        <w:textAlignment w:val="baseline"/>
        <w:rPr>
          <w:iCs/>
          <w:color w:val="000000" w:themeColor="text1"/>
          <w:spacing w:val="2"/>
          <w:sz w:val="22"/>
          <w:szCs w:val="22"/>
          <w:lang w:bidi="en-US"/>
        </w:rPr>
      </w:pPr>
      <w:r w:rsidRPr="00DE2B52">
        <w:rPr>
          <w:iCs/>
          <w:color w:val="000000" w:themeColor="text1"/>
          <w:spacing w:val="2"/>
          <w:sz w:val="22"/>
          <w:szCs w:val="22"/>
          <w:lang w:bidi="en-US"/>
        </w:rPr>
        <w:t xml:space="preserve">the </w:t>
      </w:r>
      <w:proofErr w:type="gramStart"/>
      <w:r w:rsidRPr="00DE2B52">
        <w:rPr>
          <w:iCs/>
          <w:color w:val="000000" w:themeColor="text1"/>
          <w:spacing w:val="2"/>
          <w:sz w:val="22"/>
          <w:szCs w:val="22"/>
          <w:lang w:bidi="en-US"/>
        </w:rPr>
        <w:t>set-backs</w:t>
      </w:r>
      <w:proofErr w:type="gramEnd"/>
      <w:r w:rsidRPr="00DE2B52">
        <w:rPr>
          <w:iCs/>
          <w:color w:val="000000" w:themeColor="text1"/>
          <w:spacing w:val="2"/>
          <w:sz w:val="22"/>
          <w:szCs w:val="22"/>
          <w:lang w:bidi="en-US"/>
        </w:rPr>
        <w:t xml:space="preserve"> on Curtis Avenue</w:t>
      </w:r>
    </w:p>
    <w:p w14:paraId="0359BB2C" w14:textId="77777777" w:rsidR="00392164" w:rsidRPr="00DE2B52" w:rsidRDefault="001B5471" w:rsidP="00392164">
      <w:pPr>
        <w:pStyle w:val="ListParagraph"/>
        <w:widowControl/>
        <w:numPr>
          <w:ilvl w:val="0"/>
          <w:numId w:val="10"/>
        </w:numPr>
        <w:kinsoku w:val="0"/>
        <w:overflowPunct w:val="0"/>
        <w:autoSpaceDE/>
        <w:autoSpaceDN/>
        <w:adjustRightInd/>
        <w:spacing w:before="319" w:line="295" w:lineRule="exact"/>
        <w:textAlignment w:val="baseline"/>
        <w:rPr>
          <w:iCs/>
          <w:color w:val="000000" w:themeColor="text1"/>
          <w:spacing w:val="2"/>
          <w:sz w:val="22"/>
          <w:szCs w:val="22"/>
          <w:lang w:bidi="en-US"/>
        </w:rPr>
      </w:pPr>
      <w:r w:rsidRPr="00DE2B52">
        <w:rPr>
          <w:iCs/>
          <w:color w:val="000000" w:themeColor="text1"/>
          <w:spacing w:val="2"/>
          <w:sz w:val="22"/>
          <w:szCs w:val="22"/>
          <w:lang w:bidi="en-US"/>
        </w:rPr>
        <w:t xml:space="preserve">a privacy fence along Curtis Avenue </w:t>
      </w:r>
    </w:p>
    <w:p w14:paraId="67E5734E" w14:textId="1BBDB656" w:rsidR="001B5471" w:rsidRPr="00DE2B52" w:rsidRDefault="001B5471" w:rsidP="00392164">
      <w:pPr>
        <w:pStyle w:val="ListParagraph"/>
        <w:widowControl/>
        <w:numPr>
          <w:ilvl w:val="0"/>
          <w:numId w:val="10"/>
        </w:numPr>
        <w:kinsoku w:val="0"/>
        <w:overflowPunct w:val="0"/>
        <w:autoSpaceDE/>
        <w:autoSpaceDN/>
        <w:adjustRightInd/>
        <w:spacing w:before="319" w:line="295" w:lineRule="exact"/>
        <w:textAlignment w:val="baseline"/>
        <w:rPr>
          <w:iCs/>
          <w:color w:val="000000" w:themeColor="text1"/>
          <w:spacing w:val="2"/>
          <w:sz w:val="22"/>
          <w:szCs w:val="22"/>
          <w:lang w:bidi="en-US"/>
        </w:rPr>
      </w:pPr>
      <w:r w:rsidRPr="00DE2B52">
        <w:rPr>
          <w:iCs/>
          <w:color w:val="000000" w:themeColor="text1"/>
          <w:spacing w:val="2"/>
          <w:sz w:val="22"/>
          <w:szCs w:val="22"/>
          <w:lang w:bidi="en-US"/>
        </w:rPr>
        <w:lastRenderedPageBreak/>
        <w:t xml:space="preserve">drainage </w:t>
      </w:r>
      <w:r w:rsidR="00392164" w:rsidRPr="00DE2B52">
        <w:rPr>
          <w:iCs/>
          <w:color w:val="000000" w:themeColor="text1"/>
          <w:spacing w:val="2"/>
          <w:sz w:val="22"/>
          <w:szCs w:val="22"/>
          <w:lang w:bidi="en-US"/>
        </w:rPr>
        <w:t xml:space="preserve">/ sewer </w:t>
      </w:r>
      <w:r w:rsidRPr="00DE2B52">
        <w:rPr>
          <w:iCs/>
          <w:color w:val="000000" w:themeColor="text1"/>
          <w:spacing w:val="2"/>
          <w:sz w:val="22"/>
          <w:szCs w:val="22"/>
          <w:lang w:bidi="en-US"/>
        </w:rPr>
        <w:t>syste</w:t>
      </w:r>
      <w:r w:rsidR="00392164" w:rsidRPr="00DE2B52">
        <w:rPr>
          <w:iCs/>
          <w:color w:val="000000" w:themeColor="text1"/>
          <w:spacing w:val="2"/>
          <w:sz w:val="22"/>
          <w:szCs w:val="22"/>
          <w:lang w:bidi="en-US"/>
        </w:rPr>
        <w:t>m on Curtis Avenue side</w:t>
      </w:r>
    </w:p>
    <w:p w14:paraId="1C077C3D" w14:textId="77777777" w:rsidR="00672321" w:rsidRDefault="00392164" w:rsidP="00392164">
      <w:pPr>
        <w:widowControl/>
        <w:kinsoku w:val="0"/>
        <w:overflowPunct w:val="0"/>
        <w:autoSpaceDE/>
        <w:autoSpaceDN/>
        <w:adjustRightInd/>
        <w:spacing w:before="319" w:line="295" w:lineRule="exact"/>
        <w:textAlignment w:val="baseline"/>
        <w:rPr>
          <w:b/>
          <w:bCs/>
          <w:iCs/>
          <w:color w:val="000000" w:themeColor="text1"/>
          <w:spacing w:val="2"/>
          <w:sz w:val="22"/>
          <w:szCs w:val="22"/>
          <w:lang w:bidi="en-US"/>
        </w:rPr>
      </w:pPr>
      <w:r w:rsidRPr="00DE2B52">
        <w:rPr>
          <w:iCs/>
          <w:color w:val="000000" w:themeColor="text1"/>
          <w:spacing w:val="2"/>
          <w:sz w:val="22"/>
          <w:szCs w:val="22"/>
          <w:lang w:bidi="en-US"/>
        </w:rPr>
        <w:t>Motion made to close public hearing, by Chris Greer and seconded by James Miller. Motion carried. Unanimously approved</w:t>
      </w:r>
      <w:r w:rsidRPr="00DE2B52">
        <w:rPr>
          <w:b/>
          <w:bCs/>
          <w:iCs/>
          <w:color w:val="000000" w:themeColor="text1"/>
          <w:spacing w:val="2"/>
          <w:sz w:val="22"/>
          <w:szCs w:val="22"/>
          <w:lang w:bidi="en-US"/>
        </w:rPr>
        <w:t>.</w:t>
      </w:r>
    </w:p>
    <w:p w14:paraId="5808D144" w14:textId="6635DE9D" w:rsidR="00392164" w:rsidRPr="00672321" w:rsidRDefault="00392164" w:rsidP="00392164">
      <w:pPr>
        <w:widowControl/>
        <w:kinsoku w:val="0"/>
        <w:overflowPunct w:val="0"/>
        <w:autoSpaceDE/>
        <w:autoSpaceDN/>
        <w:adjustRightInd/>
        <w:spacing w:before="319" w:line="295" w:lineRule="exact"/>
        <w:textAlignment w:val="baseline"/>
        <w:rPr>
          <w:b/>
          <w:bCs/>
          <w:iCs/>
          <w:color w:val="000000" w:themeColor="text1"/>
          <w:spacing w:val="2"/>
          <w:sz w:val="22"/>
          <w:szCs w:val="22"/>
          <w:lang w:bidi="en-US"/>
        </w:rPr>
      </w:pPr>
      <w:r w:rsidRPr="00DE2B52">
        <w:rPr>
          <w:iCs/>
          <w:color w:val="000000" w:themeColor="text1"/>
          <w:spacing w:val="2"/>
          <w:sz w:val="22"/>
          <w:szCs w:val="22"/>
          <w:lang w:bidi="en-US"/>
        </w:rPr>
        <w:t xml:space="preserve">Discussion on fence – fences are not always the best way for village property to present.  There will be vegetation </w:t>
      </w:r>
      <w:r w:rsidR="00630317" w:rsidRPr="00DE2B52">
        <w:rPr>
          <w:iCs/>
          <w:color w:val="000000" w:themeColor="text1"/>
          <w:spacing w:val="2"/>
          <w:sz w:val="22"/>
          <w:szCs w:val="22"/>
          <w:lang w:bidi="en-US"/>
        </w:rPr>
        <w:t xml:space="preserve">and </w:t>
      </w:r>
      <w:r w:rsidRPr="00DE2B52">
        <w:rPr>
          <w:iCs/>
          <w:color w:val="000000" w:themeColor="text1"/>
          <w:spacing w:val="2"/>
          <w:sz w:val="22"/>
          <w:szCs w:val="22"/>
          <w:lang w:bidi="en-US"/>
        </w:rPr>
        <w:t xml:space="preserve">as time passes the vegetation will grow and will be part of the back yard. </w:t>
      </w:r>
      <w:r w:rsidR="00630317" w:rsidRPr="00DE2B52">
        <w:rPr>
          <w:iCs/>
          <w:color w:val="000000" w:themeColor="text1"/>
          <w:spacing w:val="2"/>
          <w:sz w:val="22"/>
          <w:szCs w:val="22"/>
          <w:lang w:bidi="en-US"/>
        </w:rPr>
        <w:t>The garages will assist in the glare. The board discussed the comments from the public hearing.</w:t>
      </w:r>
    </w:p>
    <w:p w14:paraId="40876FA4" w14:textId="3E7B468F" w:rsidR="00EA1039" w:rsidRPr="00DE2B52" w:rsidRDefault="00EA1039" w:rsidP="00392164">
      <w:pPr>
        <w:widowControl/>
        <w:kinsoku w:val="0"/>
        <w:overflowPunct w:val="0"/>
        <w:autoSpaceDE/>
        <w:autoSpaceDN/>
        <w:adjustRightInd/>
        <w:spacing w:before="319" w:line="295" w:lineRule="exact"/>
        <w:textAlignment w:val="baseline"/>
        <w:rPr>
          <w:iCs/>
          <w:color w:val="000000" w:themeColor="text1"/>
          <w:spacing w:val="2"/>
          <w:sz w:val="22"/>
          <w:szCs w:val="22"/>
          <w:lang w:bidi="en-US"/>
        </w:rPr>
      </w:pPr>
      <w:r w:rsidRPr="00DE2B52">
        <w:rPr>
          <w:iCs/>
          <w:color w:val="000000" w:themeColor="text1"/>
          <w:spacing w:val="2"/>
          <w:sz w:val="22"/>
          <w:szCs w:val="22"/>
          <w:lang w:bidi="en-US"/>
        </w:rPr>
        <w:t>Terrie King read the following:</w:t>
      </w:r>
    </w:p>
    <w:p w14:paraId="0862E82F" w14:textId="77777777" w:rsidR="00672321" w:rsidRDefault="00672321" w:rsidP="00EA1039">
      <w:pPr>
        <w:widowControl/>
        <w:autoSpaceDE/>
        <w:autoSpaceDN/>
        <w:adjustRightInd/>
        <w:spacing w:after="160" w:line="278" w:lineRule="auto"/>
        <w:rPr>
          <w:rFonts w:ascii="Aptos" w:eastAsia="Aptos" w:hAnsi="Aptos"/>
          <w:b/>
          <w:bCs/>
          <w:kern w:val="2"/>
          <w:sz w:val="22"/>
          <w:szCs w:val="22"/>
          <w14:ligatures w14:val="standardContextual"/>
        </w:rPr>
      </w:pPr>
    </w:p>
    <w:p w14:paraId="14BB33D9" w14:textId="3BAA1E8D"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Final Resolution Planning Board Bronze Foundry 10/28/25</w:t>
      </w:r>
    </w:p>
    <w:p w14:paraId="3A0AA4C7" w14:textId="12050250"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This is a Resolution by the Planning Board of the Village Baldwinsville “Planning Board” for approval of the following in connection with “Project” known as Bronze Foundry Lofts:   Site Plan Approval; Subdivision Approval: Referral to the Village Board of the Village of Baldwinsville “Village Board” for recommendation and approval of the Planned Development District “PDD”   in accordance with Article XI of the Zoning Code of the Village of Baldwinsville.</w:t>
      </w:r>
    </w:p>
    <w:p w14:paraId="15BA8A5C" w14:textId="77777777"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RESOLUTION:</w:t>
      </w:r>
    </w:p>
    <w:p w14:paraId="305A98E8" w14:textId="66ED5751"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The Planning Board hereby approves the Site Plan last revised September 8, 2025 on a plan entitled “Bronze Foundry Lofts” Plan G-003 and Subdivision Plan dated August 18, 2025, entitled “Final Plan Baldwinsville Towe Center, Part of Farm Lot No. 86, Part of Block No. 26, Village of Baldwinsville, Town of Lysander, Onondaga County, NY” with the following findings and conditions: </w:t>
      </w:r>
    </w:p>
    <w:p w14:paraId="1EA8B993" w14:textId="77777777"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SEQRA</w:t>
      </w:r>
    </w:p>
    <w:p w14:paraId="49E40635"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A Full SEQRA review of this Project was undertaken by the Planning Board and by resolution dated December 17, 2024, this Board issued a negative SEQRA declaration for this Type 1 action. The resolution and all findings and conditions and conclusions therein are incorporated by reference in this resolution and no further SEQRA review is required.  </w:t>
      </w:r>
    </w:p>
    <w:p w14:paraId="4BCEF5DF" w14:textId="77777777"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 xml:space="preserve">Onondaga County Planning Board referral: </w:t>
      </w:r>
    </w:p>
    <w:p w14:paraId="5DBB44F3"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There were 4 modifications from the OCPB approvals dated September 4, 2025, for both the Site Plan and Subdivision which are addressed as follows:</w:t>
      </w:r>
    </w:p>
    <w:p w14:paraId="74510F6B"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1. The Onondaga County Department of Water Environment Protection and the Onondaga County Health Department requires the applicant to provide an adequate wastewater disposal plan and obtain the appropriate sewer approvals </w:t>
      </w:r>
    </w:p>
    <w:p w14:paraId="64C96059"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2. To verify capacity in both the Village and County sewer systems for the proposed development, the applicant must coordinate with the Village and Onondaga County Department of Water Environment Protection (OCDWEP).</w:t>
      </w:r>
    </w:p>
    <w:p w14:paraId="1C822681"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lastRenderedPageBreak/>
        <w:t>3. Per the New York State Department of Transportation, the applicant is required to coordinate NYS Routes 31 and 370 access plans with the Department. To further meet Department requirements, the applicant must submit a copy of the Stormwater Pollution Prevention Plan (SWPPP) and a Traffic Impact Study (TIS) for full build out to the Department for review. Any mitigation as may be determined by the department is a condition of approval.</w:t>
      </w:r>
    </w:p>
    <w:p w14:paraId="480BD31E"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4. Delineated wetlands have been addressed as part of SEQRA approval for this project, and a condition of this approval is that necessary permits be obtained for any proposed development or placement of fill in a wetland, or drainage of any confirmed wetlands and buffers are a condition of approval. </w:t>
      </w:r>
    </w:p>
    <w:p w14:paraId="08AEFED8"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It is recommended that the above conditions must be part of any PDD approval by the Village Board such that the conditions must be satisfied prior to any building permits being issued by the Village for the PDD project.  </w:t>
      </w:r>
    </w:p>
    <w:p w14:paraId="3C7348E2" w14:textId="77777777"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Public Hearings:</w:t>
      </w:r>
    </w:p>
    <w:p w14:paraId="2DBFEA95" w14:textId="377D4DA3"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There was a public hearing for SEQRA in connection with this Project on November 19, </w:t>
      </w:r>
      <w:proofErr w:type="gramStart"/>
      <w:r w:rsidRPr="00DE2B52">
        <w:rPr>
          <w:rFonts w:ascii="Aptos" w:eastAsia="Aptos" w:hAnsi="Aptos"/>
          <w:kern w:val="2"/>
          <w:sz w:val="22"/>
          <w:szCs w:val="22"/>
          <w14:ligatures w14:val="standardContextual"/>
        </w:rPr>
        <w:t>2024</w:t>
      </w:r>
      <w:proofErr w:type="gramEnd"/>
      <w:r w:rsidRPr="00DE2B52">
        <w:rPr>
          <w:rFonts w:ascii="Aptos" w:eastAsia="Aptos" w:hAnsi="Aptos"/>
          <w:kern w:val="2"/>
          <w:sz w:val="22"/>
          <w:szCs w:val="22"/>
          <w14:ligatures w14:val="standardContextual"/>
        </w:rPr>
        <w:t xml:space="preserve"> a public hearing was further held on both Site Plan and Subdivision on October 28, 2025.  There were multiple public meetings relating to this project both before the SEQRA resolution of 12/17/24 and </w:t>
      </w:r>
      <w:proofErr w:type="gramStart"/>
      <w:r w:rsidRPr="00DE2B52">
        <w:rPr>
          <w:rFonts w:ascii="Aptos" w:eastAsia="Aptos" w:hAnsi="Aptos"/>
          <w:kern w:val="2"/>
          <w:sz w:val="22"/>
          <w:szCs w:val="22"/>
          <w14:ligatures w14:val="standardContextual"/>
        </w:rPr>
        <w:t>subsequent thereto</w:t>
      </w:r>
      <w:proofErr w:type="gramEnd"/>
      <w:r w:rsidRPr="00DE2B52">
        <w:rPr>
          <w:rFonts w:ascii="Aptos" w:eastAsia="Aptos" w:hAnsi="Aptos"/>
          <w:kern w:val="2"/>
          <w:sz w:val="22"/>
          <w:szCs w:val="22"/>
          <w14:ligatures w14:val="standardContextual"/>
        </w:rPr>
        <w:t xml:space="preserve"> relating to Site Plan, Subdivision and the PDD, up to and including the date hereof.  Public comments have been received and considered by the Planning Board in this determination.   </w:t>
      </w:r>
    </w:p>
    <w:p w14:paraId="36971FDC" w14:textId="77777777"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 xml:space="preserve">Site plan minor modifications: </w:t>
      </w:r>
    </w:p>
    <w:p w14:paraId="5EAE0A92"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The Site Plan presented and approved herein is acceptable but for some minor technical matters to be modified. Accordingly, applicant must work with the Planning Board engineer to make </w:t>
      </w:r>
      <w:proofErr w:type="gramStart"/>
      <w:r w:rsidRPr="00DE2B52">
        <w:rPr>
          <w:rFonts w:ascii="Aptos" w:eastAsia="Aptos" w:hAnsi="Aptos"/>
          <w:kern w:val="2"/>
          <w:sz w:val="22"/>
          <w:szCs w:val="22"/>
          <w14:ligatures w14:val="standardContextual"/>
        </w:rPr>
        <w:t>such minor</w:t>
      </w:r>
      <w:proofErr w:type="gramEnd"/>
      <w:r w:rsidRPr="00DE2B52">
        <w:rPr>
          <w:rFonts w:ascii="Aptos" w:eastAsia="Aptos" w:hAnsi="Aptos"/>
          <w:kern w:val="2"/>
          <w:sz w:val="22"/>
          <w:szCs w:val="22"/>
          <w14:ligatures w14:val="standardContextual"/>
        </w:rPr>
        <w:t xml:space="preserve"> technical changes/modifications to the plan to assure the plans are in final form for submission to the Village Board. </w:t>
      </w:r>
    </w:p>
    <w:p w14:paraId="55D86019" w14:textId="77777777"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Subdivision:</w:t>
      </w:r>
    </w:p>
    <w:p w14:paraId="68EB8FD9" w14:textId="2E5B517C" w:rsidR="00EA1039" w:rsidRPr="00DE2B52" w:rsidRDefault="00672321"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kern w:val="2"/>
          <w:sz w:val="22"/>
          <w:szCs w:val="22"/>
          <w14:ligatures w14:val="standardContextual"/>
        </w:rPr>
        <w:t>The “</w:t>
      </w:r>
      <w:r w:rsidR="00EA1039" w:rsidRPr="00DE2B52">
        <w:rPr>
          <w:rFonts w:ascii="Aptos" w:eastAsia="Aptos" w:hAnsi="Aptos"/>
          <w:kern w:val="2"/>
          <w:sz w:val="22"/>
          <w:szCs w:val="22"/>
          <w14:ligatures w14:val="standardContextual"/>
        </w:rPr>
        <w:t xml:space="preserve">land swap”/ adjustment of lot line on the westerly end of the property and shown on “Land Swap </w:t>
      </w:r>
      <w:r w:rsidRPr="00DE2B52">
        <w:rPr>
          <w:rFonts w:ascii="Aptos" w:eastAsia="Aptos" w:hAnsi="Aptos"/>
          <w:kern w:val="2"/>
          <w:sz w:val="22"/>
          <w:szCs w:val="22"/>
          <w14:ligatures w14:val="standardContextual"/>
        </w:rPr>
        <w:t>Map” by</w:t>
      </w:r>
      <w:r w:rsidR="00EA1039" w:rsidRPr="00DE2B52">
        <w:rPr>
          <w:rFonts w:ascii="Aptos" w:eastAsia="Aptos" w:hAnsi="Aptos"/>
          <w:kern w:val="2"/>
          <w:sz w:val="22"/>
          <w:szCs w:val="22"/>
          <w14:ligatures w14:val="standardContextual"/>
        </w:rPr>
        <w:t xml:space="preserve"> </w:t>
      </w:r>
      <w:proofErr w:type="spellStart"/>
      <w:r w:rsidR="00EA1039" w:rsidRPr="00DE2B52">
        <w:rPr>
          <w:rFonts w:ascii="Aptos" w:eastAsia="Aptos" w:hAnsi="Aptos"/>
          <w:kern w:val="2"/>
          <w:sz w:val="22"/>
          <w:szCs w:val="22"/>
          <w14:ligatures w14:val="standardContextual"/>
        </w:rPr>
        <w:t>Ianuzi</w:t>
      </w:r>
      <w:proofErr w:type="spellEnd"/>
      <w:r w:rsidR="00EA1039" w:rsidRPr="00DE2B52">
        <w:rPr>
          <w:rFonts w:ascii="Aptos" w:eastAsia="Aptos" w:hAnsi="Aptos"/>
          <w:kern w:val="2"/>
          <w:sz w:val="22"/>
          <w:szCs w:val="22"/>
          <w14:ligatures w14:val="standardContextual"/>
        </w:rPr>
        <w:t xml:space="preserve"> &amp; Romans dated 8/20/2025 must be completed and the full subdivision map approved herein must be filed with Onondaga County Clerk’s Office upon the final acceptance of the PDD by the Village Board and before any building permits are issued. </w:t>
      </w:r>
    </w:p>
    <w:p w14:paraId="2FFA5FD5" w14:textId="77777777" w:rsidR="00EA1039" w:rsidRPr="00DE2B52" w:rsidRDefault="00EA1039"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 xml:space="preserve">PDD referral and Recommendation: </w:t>
      </w:r>
    </w:p>
    <w:p w14:paraId="333B4CB7" w14:textId="77777777"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Subject to the findings and conditions set forth above, this Planning Board recommends, in accordance with Article XI of the Zoning Code of the Village of Baldwinsville, that a PDD be adopted by the Village Board for this Project.  </w:t>
      </w:r>
    </w:p>
    <w:p w14:paraId="04FAD643" w14:textId="76F4DB85" w:rsidR="00EA1039" w:rsidRPr="00DE2B52" w:rsidRDefault="00EA1039" w:rsidP="00EA1039">
      <w:pPr>
        <w:widowControl/>
        <w:autoSpaceDE/>
        <w:autoSpaceDN/>
        <w:adjustRightInd/>
        <w:spacing w:after="160" w:line="278" w:lineRule="auto"/>
        <w:rPr>
          <w:rFonts w:ascii="Aptos" w:eastAsia="Aptos" w:hAnsi="Aptos"/>
          <w:kern w:val="2"/>
          <w:sz w:val="22"/>
          <w:szCs w:val="22"/>
          <w14:ligatures w14:val="standardContextual"/>
        </w:rPr>
      </w:pPr>
      <w:r w:rsidRPr="00DE2B52">
        <w:rPr>
          <w:rFonts w:ascii="Aptos" w:eastAsia="Aptos" w:hAnsi="Aptos"/>
          <w:kern w:val="2"/>
          <w:sz w:val="22"/>
          <w:szCs w:val="22"/>
          <w14:ligatures w14:val="standardContextual"/>
        </w:rPr>
        <w:t xml:space="preserve">All conditions set forth herein should be conditions </w:t>
      </w:r>
      <w:proofErr w:type="gramStart"/>
      <w:r w:rsidRPr="00DE2B52">
        <w:rPr>
          <w:rFonts w:ascii="Aptos" w:eastAsia="Aptos" w:hAnsi="Aptos"/>
          <w:kern w:val="2"/>
          <w:sz w:val="22"/>
          <w:szCs w:val="22"/>
          <w14:ligatures w14:val="standardContextual"/>
        </w:rPr>
        <w:t>of</w:t>
      </w:r>
      <w:proofErr w:type="gramEnd"/>
      <w:r w:rsidRPr="00DE2B52">
        <w:rPr>
          <w:rFonts w:ascii="Aptos" w:eastAsia="Aptos" w:hAnsi="Aptos"/>
          <w:kern w:val="2"/>
          <w:sz w:val="22"/>
          <w:szCs w:val="22"/>
          <w14:ligatures w14:val="standardContextual"/>
        </w:rPr>
        <w:t xml:space="preserve"> the finalization of the PDD. </w:t>
      </w:r>
    </w:p>
    <w:p w14:paraId="6B73DC63" w14:textId="3709B7D2" w:rsidR="00EA1039" w:rsidRPr="00DE2B52" w:rsidRDefault="00EA1039" w:rsidP="00EA1039">
      <w:pPr>
        <w:widowControl/>
        <w:autoSpaceDE/>
        <w:autoSpaceDN/>
        <w:adjustRightInd/>
        <w:spacing w:after="160" w:line="278" w:lineRule="auto"/>
        <w:rPr>
          <w:rFonts w:ascii="Aptos" w:eastAsia="Aptos" w:hAnsi="Aptos"/>
          <w:b/>
          <w:bCs/>
          <w:iCs/>
          <w:kern w:val="2"/>
          <w:sz w:val="22"/>
          <w:szCs w:val="22"/>
          <w:lang w:bidi="en-US"/>
          <w14:ligatures w14:val="standardContextual"/>
        </w:rPr>
      </w:pPr>
      <w:r w:rsidRPr="00DE2B52">
        <w:rPr>
          <w:rFonts w:ascii="Aptos" w:eastAsia="Aptos" w:hAnsi="Aptos"/>
          <w:iCs/>
          <w:kern w:val="2"/>
          <w:sz w:val="22"/>
          <w:szCs w:val="22"/>
          <w:lang w:bidi="en-US"/>
          <w14:ligatures w14:val="standardContextual"/>
        </w:rPr>
        <w:lastRenderedPageBreak/>
        <w:t xml:space="preserve">Motion </w:t>
      </w:r>
      <w:proofErr w:type="gramStart"/>
      <w:r w:rsidRPr="00DE2B52">
        <w:rPr>
          <w:rFonts w:ascii="Aptos" w:eastAsia="Aptos" w:hAnsi="Aptos"/>
          <w:iCs/>
          <w:kern w:val="2"/>
          <w:sz w:val="22"/>
          <w:szCs w:val="22"/>
          <w:lang w:bidi="en-US"/>
          <w14:ligatures w14:val="standardContextual"/>
        </w:rPr>
        <w:t>made accept</w:t>
      </w:r>
      <w:proofErr w:type="gramEnd"/>
      <w:r w:rsidRPr="00DE2B52">
        <w:rPr>
          <w:rFonts w:ascii="Aptos" w:eastAsia="Aptos" w:hAnsi="Aptos"/>
          <w:iCs/>
          <w:kern w:val="2"/>
          <w:sz w:val="22"/>
          <w:szCs w:val="22"/>
          <w:lang w:bidi="en-US"/>
          <w14:ligatures w14:val="standardContextual"/>
        </w:rPr>
        <w:t xml:space="preserve"> by </w:t>
      </w:r>
      <w:r w:rsidR="00397426" w:rsidRPr="00DE2B52">
        <w:rPr>
          <w:rFonts w:ascii="Aptos" w:eastAsia="Aptos" w:hAnsi="Aptos"/>
          <w:iCs/>
          <w:kern w:val="2"/>
          <w:sz w:val="22"/>
          <w:szCs w:val="22"/>
          <w:lang w:bidi="en-US"/>
          <w14:ligatures w14:val="standardContextual"/>
        </w:rPr>
        <w:t>Johanna Greer</w:t>
      </w:r>
      <w:r w:rsidRPr="00DE2B52">
        <w:rPr>
          <w:rFonts w:ascii="Aptos" w:eastAsia="Aptos" w:hAnsi="Aptos"/>
          <w:iCs/>
          <w:kern w:val="2"/>
          <w:sz w:val="22"/>
          <w:szCs w:val="22"/>
          <w:lang w:bidi="en-US"/>
          <w14:ligatures w14:val="standardContextual"/>
        </w:rPr>
        <w:t xml:space="preserve"> and seconded by </w:t>
      </w:r>
      <w:r w:rsidR="00397426" w:rsidRPr="00DE2B52">
        <w:rPr>
          <w:rFonts w:ascii="Aptos" w:eastAsia="Aptos" w:hAnsi="Aptos"/>
          <w:iCs/>
          <w:kern w:val="2"/>
          <w:sz w:val="22"/>
          <w:szCs w:val="22"/>
          <w:lang w:bidi="en-US"/>
          <w14:ligatures w14:val="standardContextual"/>
        </w:rPr>
        <w:t>Chris Greer.</w:t>
      </w:r>
      <w:r w:rsidRPr="00DE2B52">
        <w:rPr>
          <w:rFonts w:ascii="Aptos" w:eastAsia="Aptos" w:hAnsi="Aptos"/>
          <w:iCs/>
          <w:kern w:val="2"/>
          <w:sz w:val="22"/>
          <w:szCs w:val="22"/>
          <w:lang w:bidi="en-US"/>
          <w14:ligatures w14:val="standardContextual"/>
        </w:rPr>
        <w:t xml:space="preserve"> Motion carried. Unanimously approved</w:t>
      </w:r>
      <w:r w:rsidRPr="00DE2B52">
        <w:rPr>
          <w:rFonts w:ascii="Aptos" w:eastAsia="Aptos" w:hAnsi="Aptos"/>
          <w:b/>
          <w:bCs/>
          <w:iCs/>
          <w:kern w:val="2"/>
          <w:sz w:val="22"/>
          <w:szCs w:val="22"/>
          <w:lang w:bidi="en-US"/>
          <w14:ligatures w14:val="standardContextual"/>
        </w:rPr>
        <w:t>.</w:t>
      </w:r>
      <w:r w:rsidR="00397426" w:rsidRPr="00DE2B52">
        <w:rPr>
          <w:rFonts w:ascii="Aptos" w:eastAsia="Aptos" w:hAnsi="Aptos"/>
          <w:b/>
          <w:bCs/>
          <w:iCs/>
          <w:kern w:val="2"/>
          <w:sz w:val="22"/>
          <w:szCs w:val="22"/>
          <w:lang w:bidi="en-US"/>
          <w14:ligatures w14:val="standardContextual"/>
        </w:rPr>
        <w:t xml:space="preserve"> </w:t>
      </w:r>
    </w:p>
    <w:p w14:paraId="781393AD" w14:textId="04F3C914" w:rsidR="00397426" w:rsidRPr="00DE2B52" w:rsidRDefault="00397426" w:rsidP="00EA1039">
      <w:pPr>
        <w:widowControl/>
        <w:autoSpaceDE/>
        <w:autoSpaceDN/>
        <w:adjustRightInd/>
        <w:spacing w:after="160" w:line="278" w:lineRule="auto"/>
        <w:rPr>
          <w:rFonts w:ascii="Aptos" w:eastAsia="Aptos" w:hAnsi="Aptos"/>
          <w:b/>
          <w:bCs/>
          <w:kern w:val="2"/>
          <w:sz w:val="22"/>
          <w:szCs w:val="22"/>
          <w14:ligatures w14:val="standardContextual"/>
        </w:rPr>
      </w:pPr>
      <w:r w:rsidRPr="00DE2B52">
        <w:rPr>
          <w:rFonts w:ascii="Aptos" w:eastAsia="Aptos" w:hAnsi="Aptos"/>
          <w:b/>
          <w:bCs/>
          <w:kern w:val="2"/>
          <w:sz w:val="22"/>
          <w:szCs w:val="22"/>
          <w14:ligatures w14:val="standardContextual"/>
        </w:rPr>
        <w:t>60 ½ Salina Street – Ben Shaw</w:t>
      </w:r>
      <w:r w:rsidR="00240F89" w:rsidRPr="00DE2B52">
        <w:rPr>
          <w:rFonts w:ascii="Aptos" w:eastAsia="Aptos" w:hAnsi="Aptos"/>
          <w:b/>
          <w:bCs/>
          <w:kern w:val="2"/>
          <w:sz w:val="22"/>
          <w:szCs w:val="22"/>
          <w14:ligatures w14:val="standardContextual"/>
        </w:rPr>
        <w:t>,</w:t>
      </w:r>
      <w:r w:rsidRPr="00DE2B52">
        <w:rPr>
          <w:rFonts w:ascii="Aptos" w:eastAsia="Aptos" w:hAnsi="Aptos"/>
          <w:b/>
          <w:bCs/>
          <w:kern w:val="2"/>
          <w:sz w:val="22"/>
          <w:szCs w:val="22"/>
          <w14:ligatures w14:val="standardContextual"/>
        </w:rPr>
        <w:t xml:space="preserve"> </w:t>
      </w:r>
      <w:r w:rsidR="00240F89" w:rsidRPr="00DE2B52">
        <w:rPr>
          <w:rFonts w:ascii="Aptos" w:eastAsia="Aptos" w:hAnsi="Aptos"/>
          <w:b/>
          <w:bCs/>
          <w:kern w:val="2"/>
          <w:sz w:val="22"/>
          <w:szCs w:val="22"/>
          <w14:ligatures w14:val="standardContextual"/>
        </w:rPr>
        <w:t>Commercial Pole Barn for T &amp; S Mechanical</w:t>
      </w:r>
    </w:p>
    <w:p w14:paraId="1775AD7B" w14:textId="39285726" w:rsidR="00DA15AF" w:rsidRPr="00DE2B52" w:rsidRDefault="00DA15AF" w:rsidP="00EA1039">
      <w:pPr>
        <w:widowControl/>
        <w:autoSpaceDE/>
        <w:autoSpaceDN/>
        <w:adjustRightInd/>
        <w:spacing w:after="160" w:line="278" w:lineRule="auto"/>
        <w:rPr>
          <w:rFonts w:ascii="Aptos" w:eastAsia="Aptos" w:hAnsi="Aptos"/>
          <w:kern w:val="2"/>
          <w:sz w:val="22"/>
          <w:szCs w:val="22"/>
          <w14:ligatures w14:val="standardContextual"/>
        </w:rPr>
      </w:pPr>
      <w:proofErr w:type="gramStart"/>
      <w:r w:rsidRPr="00DE2B52">
        <w:rPr>
          <w:rFonts w:ascii="Aptos" w:eastAsia="Aptos" w:hAnsi="Aptos"/>
          <w:kern w:val="2"/>
          <w:sz w:val="22"/>
          <w:szCs w:val="22"/>
          <w14:ligatures w14:val="standardContextual"/>
        </w:rPr>
        <w:t>Greg Sgromo,</w:t>
      </w:r>
      <w:proofErr w:type="gramEnd"/>
      <w:r w:rsidRPr="00DE2B52">
        <w:rPr>
          <w:rFonts w:ascii="Aptos" w:eastAsia="Aptos" w:hAnsi="Aptos"/>
          <w:kern w:val="2"/>
          <w:sz w:val="22"/>
          <w:szCs w:val="22"/>
          <w14:ligatures w14:val="standardContextual"/>
        </w:rPr>
        <w:t xml:space="preserve"> discussed the preliminary review with the board.</w:t>
      </w:r>
      <w:r w:rsidR="005E204F" w:rsidRPr="00DE2B52">
        <w:rPr>
          <w:rFonts w:ascii="Aptos" w:eastAsia="Aptos" w:hAnsi="Aptos"/>
          <w:kern w:val="2"/>
          <w:sz w:val="22"/>
          <w:szCs w:val="22"/>
          <w14:ligatures w14:val="standardContextual"/>
        </w:rPr>
        <w:t xml:space="preserve"> The board discussed this property.</w:t>
      </w:r>
    </w:p>
    <w:p w14:paraId="7DD1B2CA" w14:textId="20244663" w:rsidR="00497B43" w:rsidRPr="00DE2B52" w:rsidRDefault="00497B43" w:rsidP="00497B43">
      <w:pPr>
        <w:widowControl/>
        <w:kinsoku w:val="0"/>
        <w:overflowPunct w:val="0"/>
        <w:autoSpaceDE/>
        <w:autoSpaceDN/>
        <w:adjustRightInd/>
        <w:spacing w:before="319" w:line="295" w:lineRule="exact"/>
        <w:contextualSpacing/>
        <w:textAlignment w:val="baseline"/>
        <w:rPr>
          <w:color w:val="000000" w:themeColor="text1"/>
          <w:spacing w:val="2"/>
          <w:sz w:val="22"/>
          <w:szCs w:val="22"/>
          <w:lang w:bidi="en-US"/>
        </w:rPr>
      </w:pPr>
      <w:bookmarkStart w:id="4" w:name="_Hlk212212408"/>
      <w:r w:rsidRPr="00DE2B52">
        <w:rPr>
          <w:color w:val="000000" w:themeColor="text1"/>
          <w:spacing w:val="2"/>
          <w:sz w:val="22"/>
          <w:szCs w:val="22"/>
          <w:lang w:bidi="en-US"/>
        </w:rPr>
        <w:t>Motion made</w:t>
      </w:r>
      <w:r w:rsidR="004C7E2E" w:rsidRPr="00DE2B52">
        <w:rPr>
          <w:color w:val="000000" w:themeColor="text1"/>
          <w:spacing w:val="2"/>
          <w:sz w:val="22"/>
          <w:szCs w:val="22"/>
          <w:lang w:bidi="en-US"/>
        </w:rPr>
        <w:t xml:space="preserve"> to close meeting</w:t>
      </w:r>
      <w:r w:rsidRPr="00DE2B52">
        <w:rPr>
          <w:color w:val="000000" w:themeColor="text1"/>
          <w:spacing w:val="2"/>
          <w:sz w:val="22"/>
          <w:szCs w:val="22"/>
          <w:lang w:bidi="en-US"/>
        </w:rPr>
        <w:t xml:space="preserve"> by </w:t>
      </w:r>
      <w:r w:rsidR="005E204F" w:rsidRPr="00DE2B52">
        <w:rPr>
          <w:color w:val="000000" w:themeColor="text1"/>
          <w:spacing w:val="2"/>
          <w:sz w:val="22"/>
          <w:szCs w:val="22"/>
          <w:lang w:bidi="en-US"/>
        </w:rPr>
        <w:t xml:space="preserve">Andrew Knowlden </w:t>
      </w:r>
      <w:r w:rsidRPr="00DE2B52">
        <w:rPr>
          <w:color w:val="000000" w:themeColor="text1"/>
          <w:spacing w:val="2"/>
          <w:sz w:val="22"/>
          <w:szCs w:val="22"/>
          <w:lang w:bidi="en-US"/>
        </w:rPr>
        <w:t xml:space="preserve">and seconded by </w:t>
      </w:r>
      <w:r w:rsidR="005E204F" w:rsidRPr="00DE2B52">
        <w:rPr>
          <w:color w:val="000000" w:themeColor="text1"/>
          <w:spacing w:val="2"/>
          <w:sz w:val="22"/>
          <w:szCs w:val="22"/>
          <w:lang w:bidi="en-US"/>
        </w:rPr>
        <w:t>Johanna Bock</w:t>
      </w:r>
      <w:r w:rsidRPr="00DE2B52">
        <w:rPr>
          <w:color w:val="000000" w:themeColor="text1"/>
          <w:spacing w:val="2"/>
          <w:sz w:val="22"/>
          <w:szCs w:val="22"/>
          <w:lang w:bidi="en-US"/>
        </w:rPr>
        <w:t xml:space="preserve"> to adjourn meeting at </w:t>
      </w:r>
      <w:r w:rsidR="005E204F" w:rsidRPr="00DE2B52">
        <w:rPr>
          <w:color w:val="000000" w:themeColor="text1"/>
          <w:spacing w:val="2"/>
          <w:sz w:val="22"/>
          <w:szCs w:val="22"/>
          <w:lang w:bidi="en-US"/>
        </w:rPr>
        <w:t>8:20</w:t>
      </w:r>
      <w:r w:rsidRPr="00DE2B52">
        <w:rPr>
          <w:color w:val="000000" w:themeColor="text1"/>
          <w:spacing w:val="2"/>
          <w:sz w:val="22"/>
          <w:szCs w:val="22"/>
          <w:lang w:bidi="en-US"/>
        </w:rPr>
        <w:t xml:space="preserve"> PM Motion carried. Unanimously approved.</w:t>
      </w:r>
    </w:p>
    <w:bookmarkEnd w:id="4"/>
    <w:p w14:paraId="69E688F9" w14:textId="77777777" w:rsidR="004D648B" w:rsidRPr="00DE2B52" w:rsidRDefault="004D648B" w:rsidP="004D648B">
      <w:pPr>
        <w:rPr>
          <w:color w:val="000000" w:themeColor="text1"/>
          <w:sz w:val="22"/>
          <w:szCs w:val="22"/>
          <w:lang w:bidi="en-US"/>
        </w:rPr>
      </w:pPr>
    </w:p>
    <w:p w14:paraId="4C21B4EA" w14:textId="77777777" w:rsidR="004D648B" w:rsidRPr="00DE2B52" w:rsidRDefault="004D648B" w:rsidP="004D648B">
      <w:pPr>
        <w:rPr>
          <w:color w:val="000000" w:themeColor="text1"/>
          <w:sz w:val="22"/>
          <w:szCs w:val="22"/>
          <w:lang w:bidi="en-US"/>
        </w:rPr>
      </w:pPr>
      <w:r w:rsidRPr="00DE2B52">
        <w:rPr>
          <w:color w:val="000000" w:themeColor="text1"/>
          <w:sz w:val="22"/>
          <w:szCs w:val="22"/>
          <w:lang w:bidi="en-US"/>
        </w:rPr>
        <w:t>Respectfully submitted,</w:t>
      </w:r>
    </w:p>
    <w:p w14:paraId="44264388" w14:textId="77777777" w:rsidR="004D648B" w:rsidRPr="00DE2B52" w:rsidRDefault="004D648B" w:rsidP="004D648B">
      <w:pPr>
        <w:rPr>
          <w:color w:val="000000" w:themeColor="text1"/>
          <w:sz w:val="22"/>
          <w:szCs w:val="22"/>
          <w:lang w:bidi="en-US"/>
        </w:rPr>
      </w:pPr>
    </w:p>
    <w:p w14:paraId="0AF9A009" w14:textId="0072B565" w:rsidR="004D648B" w:rsidRPr="00DE2B52" w:rsidRDefault="004D648B" w:rsidP="00E515DA">
      <w:pPr>
        <w:tabs>
          <w:tab w:val="right" w:pos="9620"/>
        </w:tabs>
        <w:rPr>
          <w:rFonts w:ascii="Bermuda Script" w:hAnsi="Bermuda Script"/>
          <w:color w:val="000000" w:themeColor="text1"/>
          <w:sz w:val="22"/>
          <w:szCs w:val="22"/>
          <w:lang w:bidi="en-US"/>
        </w:rPr>
      </w:pPr>
      <w:r w:rsidRPr="00DE2B52">
        <w:rPr>
          <w:rFonts w:ascii="Bermuda Script" w:hAnsi="Bermuda Script"/>
          <w:color w:val="000000" w:themeColor="text1"/>
          <w:sz w:val="22"/>
          <w:szCs w:val="22"/>
          <w:lang w:bidi="en-US"/>
        </w:rPr>
        <w:t>Michelle Hamilton</w:t>
      </w:r>
      <w:r w:rsidR="00E515DA" w:rsidRPr="00DE2B52">
        <w:rPr>
          <w:rFonts w:ascii="Bermuda Script" w:hAnsi="Bermuda Script"/>
          <w:color w:val="000000" w:themeColor="text1"/>
          <w:sz w:val="22"/>
          <w:szCs w:val="22"/>
          <w:lang w:bidi="en-US"/>
        </w:rPr>
        <w:tab/>
      </w:r>
    </w:p>
    <w:p w14:paraId="36E24BD6" w14:textId="77777777" w:rsidR="00E515DA" w:rsidRPr="00DE2B52" w:rsidRDefault="004D648B" w:rsidP="004D648B">
      <w:pPr>
        <w:rPr>
          <w:color w:val="000000" w:themeColor="text1"/>
          <w:sz w:val="22"/>
          <w:szCs w:val="22"/>
          <w:lang w:bidi="en-US"/>
        </w:rPr>
      </w:pPr>
      <w:r w:rsidRPr="00DE2B52">
        <w:rPr>
          <w:color w:val="000000" w:themeColor="text1"/>
          <w:sz w:val="22"/>
          <w:szCs w:val="22"/>
          <w:lang w:bidi="en-US"/>
        </w:rPr>
        <w:t>Michelle Hamilton</w:t>
      </w:r>
    </w:p>
    <w:p w14:paraId="1D333E2C" w14:textId="77777777" w:rsidR="004D648B" w:rsidRPr="00DE2B52" w:rsidRDefault="004D648B" w:rsidP="004D648B">
      <w:pPr>
        <w:rPr>
          <w:bCs/>
          <w:color w:val="000000" w:themeColor="text1"/>
          <w:sz w:val="22"/>
          <w:szCs w:val="22"/>
          <w:lang w:bidi="en-US"/>
        </w:rPr>
      </w:pPr>
      <w:r w:rsidRPr="00DE2B52">
        <w:rPr>
          <w:bCs/>
          <w:color w:val="000000" w:themeColor="text1"/>
          <w:sz w:val="22"/>
          <w:szCs w:val="22"/>
          <w:lang w:bidi="en-US"/>
        </w:rPr>
        <w:t>Planning Boa</w:t>
      </w:r>
      <w:r w:rsidR="00E515DA" w:rsidRPr="00DE2B52">
        <w:rPr>
          <w:bCs/>
          <w:color w:val="000000" w:themeColor="text1"/>
          <w:sz w:val="22"/>
          <w:szCs w:val="22"/>
          <w:lang w:bidi="en-US"/>
        </w:rPr>
        <w:t>rd Secretar</w:t>
      </w:r>
      <w:r w:rsidR="0035511A" w:rsidRPr="00DE2B52">
        <w:rPr>
          <w:bCs/>
          <w:color w:val="000000" w:themeColor="text1"/>
          <w:sz w:val="22"/>
          <w:szCs w:val="22"/>
          <w:lang w:bidi="en-US"/>
        </w:rPr>
        <w:t>y</w:t>
      </w:r>
    </w:p>
    <w:p w14:paraId="552FCBEA" w14:textId="14147AED" w:rsidR="0035511A" w:rsidRPr="00DE2B52" w:rsidRDefault="0035511A" w:rsidP="0035511A">
      <w:pPr>
        <w:tabs>
          <w:tab w:val="left" w:pos="6870"/>
        </w:tabs>
        <w:rPr>
          <w:bCs/>
          <w:color w:val="000000" w:themeColor="text1"/>
          <w:sz w:val="22"/>
          <w:szCs w:val="22"/>
          <w:lang w:bidi="en-US"/>
        </w:rPr>
      </w:pPr>
      <w:r w:rsidRPr="00DE2B52">
        <w:rPr>
          <w:bCs/>
          <w:color w:val="000000" w:themeColor="text1"/>
          <w:sz w:val="22"/>
          <w:szCs w:val="22"/>
          <w:lang w:bidi="en-US"/>
        </w:rPr>
        <w:tab/>
      </w:r>
    </w:p>
    <w:p w14:paraId="428CF5D6" w14:textId="34BFE41E" w:rsidR="00E515DA" w:rsidRPr="00DE2B52" w:rsidRDefault="00E515DA" w:rsidP="00E515DA">
      <w:pPr>
        <w:rPr>
          <w:color w:val="000000" w:themeColor="text1"/>
          <w:sz w:val="22"/>
          <w:szCs w:val="22"/>
          <w:lang w:bidi="en-US"/>
        </w:rPr>
      </w:pPr>
    </w:p>
    <w:p w14:paraId="409F106A" w14:textId="31459138" w:rsidR="00E515DA" w:rsidRPr="00DE2B52" w:rsidRDefault="00E515DA" w:rsidP="00E515DA">
      <w:pPr>
        <w:rPr>
          <w:color w:val="000000" w:themeColor="text1"/>
          <w:sz w:val="22"/>
          <w:szCs w:val="22"/>
          <w:lang w:bidi="en-US"/>
        </w:rPr>
      </w:pPr>
    </w:p>
    <w:p w14:paraId="4DA4FE5F" w14:textId="77777777" w:rsidR="00E515DA" w:rsidRPr="00DE2B52" w:rsidRDefault="00E515DA" w:rsidP="00E515DA">
      <w:pPr>
        <w:rPr>
          <w:color w:val="000000" w:themeColor="text1"/>
          <w:sz w:val="22"/>
          <w:szCs w:val="22"/>
          <w:lang w:bidi="en-US"/>
        </w:rPr>
      </w:pPr>
    </w:p>
    <w:sectPr w:rsidR="00E515DA" w:rsidRPr="00DE2B52" w:rsidSect="00BB3A13">
      <w:footerReference w:type="default" r:id="rId9"/>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44B6" w14:textId="77777777" w:rsidR="008F0671" w:rsidRDefault="008F0671">
      <w:r>
        <w:separator/>
      </w:r>
    </w:p>
  </w:endnote>
  <w:endnote w:type="continuationSeparator" w:id="0">
    <w:p w14:paraId="6F286173" w14:textId="77777777" w:rsidR="008F0671" w:rsidRDefault="008F0671">
      <w:r>
        <w:continuationSeparator/>
      </w:r>
    </w:p>
  </w:endnote>
  <w:endnote w:type="continuationNotice" w:id="1">
    <w:p w14:paraId="627E3DC3" w14:textId="77777777" w:rsidR="008F0671" w:rsidRDefault="008F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muda Script">
    <w:altName w:val="Calibri"/>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13AF" w14:textId="46A9D91F" w:rsidR="00363EE6" w:rsidRDefault="009A02EB">
    <w:pPr>
      <w:pBdr>
        <w:top w:val="nil"/>
        <w:left w:val="nil"/>
        <w:bottom w:val="nil"/>
        <w:right w:val="nil"/>
        <w:between w:val="nil"/>
      </w:pBdr>
      <w:tabs>
        <w:tab w:val="center" w:pos="4680"/>
        <w:tab w:val="right" w:pos="9360"/>
      </w:tabs>
      <w:rPr>
        <w:color w:val="000000"/>
      </w:rPr>
    </w:pPr>
    <w:r>
      <w:rPr>
        <w:color w:val="000000"/>
      </w:rPr>
      <w:t xml:space="preserve">PLANNING BOARD MEETING </w:t>
    </w:r>
    <w:r w:rsidR="00CB6E1D">
      <w:rPr>
        <w:color w:val="000000"/>
      </w:rPr>
      <w:t>October 28</w:t>
    </w:r>
    <w:r>
      <w:rPr>
        <w:color w:val="00000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CB4A" w14:textId="77777777" w:rsidR="008F0671" w:rsidRDefault="008F0671">
      <w:r>
        <w:separator/>
      </w:r>
    </w:p>
  </w:footnote>
  <w:footnote w:type="continuationSeparator" w:id="0">
    <w:p w14:paraId="0CDC57EF" w14:textId="77777777" w:rsidR="008F0671" w:rsidRDefault="008F0671">
      <w:r>
        <w:continuationSeparator/>
      </w:r>
    </w:p>
  </w:footnote>
  <w:footnote w:type="continuationNotice" w:id="1">
    <w:p w14:paraId="5DD09B8A" w14:textId="77777777" w:rsidR="008F0671" w:rsidRDefault="008F06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421"/>
    <w:multiLevelType w:val="hybridMultilevel"/>
    <w:tmpl w:val="F04A0E44"/>
    <w:lvl w:ilvl="0" w:tplc="B8AE7A18">
      <w:start w:val="1"/>
      <w:numFmt w:val="decimal"/>
      <w:lvlText w:val="%1."/>
      <w:lvlJc w:val="left"/>
      <w:pPr>
        <w:ind w:left="537" w:hanging="267"/>
      </w:pPr>
      <w:rPr>
        <w:rFonts w:ascii="Arial" w:eastAsia="Arial" w:hAnsi="Arial" w:cs="Arial" w:hint="default"/>
        <w:color w:val="24292E"/>
        <w:w w:val="100"/>
        <w:sz w:val="24"/>
        <w:szCs w:val="24"/>
        <w:lang w:val="en-US" w:eastAsia="en-US" w:bidi="en-US"/>
      </w:rPr>
    </w:lvl>
    <w:lvl w:ilvl="1" w:tplc="4DE4A7A6">
      <w:start w:val="1"/>
      <w:numFmt w:val="decimal"/>
      <w:lvlText w:val="%2."/>
      <w:lvlJc w:val="left"/>
      <w:pPr>
        <w:ind w:left="267" w:hanging="267"/>
      </w:pPr>
      <w:rPr>
        <w:rFonts w:ascii="Arial" w:eastAsia="Arial" w:hAnsi="Arial" w:cs="Arial" w:hint="default"/>
        <w:color w:val="6A737D"/>
        <w:spacing w:val="-6"/>
        <w:w w:val="100"/>
        <w:sz w:val="24"/>
        <w:szCs w:val="24"/>
        <w:lang w:val="en-US" w:eastAsia="en-US" w:bidi="en-US"/>
      </w:rPr>
    </w:lvl>
    <w:lvl w:ilvl="2" w:tplc="28C8DA1E">
      <w:numFmt w:val="bullet"/>
      <w:lvlText w:val="•"/>
      <w:lvlJc w:val="left"/>
      <w:pPr>
        <w:ind w:left="1857" w:hanging="267"/>
      </w:pPr>
      <w:rPr>
        <w:rFonts w:hint="default"/>
        <w:lang w:val="en-US" w:eastAsia="en-US" w:bidi="en-US"/>
      </w:rPr>
    </w:lvl>
    <w:lvl w:ilvl="3" w:tplc="2FAE6F58">
      <w:numFmt w:val="bullet"/>
      <w:lvlText w:val="•"/>
      <w:lvlJc w:val="left"/>
      <w:pPr>
        <w:ind w:left="2835" w:hanging="267"/>
      </w:pPr>
      <w:rPr>
        <w:rFonts w:hint="default"/>
        <w:lang w:val="en-US" w:eastAsia="en-US" w:bidi="en-US"/>
      </w:rPr>
    </w:lvl>
    <w:lvl w:ilvl="4" w:tplc="DF787F72">
      <w:numFmt w:val="bullet"/>
      <w:lvlText w:val="•"/>
      <w:lvlJc w:val="left"/>
      <w:pPr>
        <w:ind w:left="3812" w:hanging="267"/>
      </w:pPr>
      <w:rPr>
        <w:rFonts w:hint="default"/>
        <w:lang w:val="en-US" w:eastAsia="en-US" w:bidi="en-US"/>
      </w:rPr>
    </w:lvl>
    <w:lvl w:ilvl="5" w:tplc="BE3ED310">
      <w:numFmt w:val="bullet"/>
      <w:lvlText w:val="•"/>
      <w:lvlJc w:val="left"/>
      <w:pPr>
        <w:ind w:left="4790" w:hanging="267"/>
      </w:pPr>
      <w:rPr>
        <w:rFonts w:hint="default"/>
        <w:lang w:val="en-US" w:eastAsia="en-US" w:bidi="en-US"/>
      </w:rPr>
    </w:lvl>
    <w:lvl w:ilvl="6" w:tplc="98267A9A">
      <w:numFmt w:val="bullet"/>
      <w:lvlText w:val="•"/>
      <w:lvlJc w:val="left"/>
      <w:pPr>
        <w:ind w:left="5768" w:hanging="267"/>
      </w:pPr>
      <w:rPr>
        <w:rFonts w:hint="default"/>
        <w:lang w:val="en-US" w:eastAsia="en-US" w:bidi="en-US"/>
      </w:rPr>
    </w:lvl>
    <w:lvl w:ilvl="7" w:tplc="D2CA461C">
      <w:numFmt w:val="bullet"/>
      <w:lvlText w:val="•"/>
      <w:lvlJc w:val="left"/>
      <w:pPr>
        <w:ind w:left="6745" w:hanging="267"/>
      </w:pPr>
      <w:rPr>
        <w:rFonts w:hint="default"/>
        <w:lang w:val="en-US" w:eastAsia="en-US" w:bidi="en-US"/>
      </w:rPr>
    </w:lvl>
    <w:lvl w:ilvl="8" w:tplc="300A6D34">
      <w:numFmt w:val="bullet"/>
      <w:lvlText w:val="•"/>
      <w:lvlJc w:val="left"/>
      <w:pPr>
        <w:ind w:left="7723" w:hanging="267"/>
      </w:pPr>
      <w:rPr>
        <w:rFonts w:hint="default"/>
        <w:lang w:val="en-US" w:eastAsia="en-US" w:bidi="en-US"/>
      </w:rPr>
    </w:lvl>
  </w:abstractNum>
  <w:abstractNum w:abstractNumId="1" w15:restartNumberingAfterBreak="0">
    <w:nsid w:val="0B711B6F"/>
    <w:multiLevelType w:val="hybridMultilevel"/>
    <w:tmpl w:val="5B10F9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0D534CE"/>
    <w:multiLevelType w:val="hybridMultilevel"/>
    <w:tmpl w:val="0354F42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211014C5"/>
    <w:multiLevelType w:val="multilevel"/>
    <w:tmpl w:val="BE28AC22"/>
    <w:lvl w:ilvl="0">
      <w:start w:val="4"/>
      <w:numFmt w:val="decimalZero"/>
      <w:lvlText w:val="%1"/>
      <w:lvlJc w:val="left"/>
      <w:pPr>
        <w:ind w:left="110" w:hanging="1362"/>
      </w:pPr>
      <w:rPr>
        <w:rFonts w:hint="default"/>
        <w:lang w:val="en-US" w:eastAsia="en-US" w:bidi="en-US"/>
      </w:rPr>
    </w:lvl>
    <w:lvl w:ilvl="1">
      <w:start w:val="27"/>
      <w:numFmt w:val="decimal"/>
      <w:lvlText w:val="%1-%2"/>
      <w:lvlJc w:val="left"/>
      <w:pPr>
        <w:ind w:left="110" w:hanging="1362"/>
      </w:pPr>
      <w:rPr>
        <w:rFonts w:ascii="Arial" w:eastAsia="Arial" w:hAnsi="Arial" w:cs="Arial" w:hint="default"/>
        <w:b/>
        <w:bCs/>
        <w:color w:val="24292E"/>
        <w:spacing w:val="-12"/>
        <w:w w:val="100"/>
        <w:sz w:val="48"/>
        <w:szCs w:val="48"/>
        <w:lang w:val="en-US" w:eastAsia="en-US" w:bidi="en-US"/>
      </w:rPr>
    </w:lvl>
    <w:lvl w:ilvl="2">
      <w:start w:val="1"/>
      <w:numFmt w:val="decimal"/>
      <w:lvlText w:val="%3."/>
      <w:lvlJc w:val="left"/>
      <w:pPr>
        <w:ind w:left="590" w:hanging="267"/>
      </w:pPr>
      <w:rPr>
        <w:rFonts w:ascii="Arial" w:eastAsia="Arial" w:hAnsi="Arial" w:cs="Arial" w:hint="default"/>
        <w:color w:val="24292E"/>
        <w:w w:val="100"/>
        <w:sz w:val="24"/>
        <w:szCs w:val="24"/>
        <w:lang w:val="en-US" w:eastAsia="en-US" w:bidi="en-US"/>
      </w:rPr>
    </w:lvl>
    <w:lvl w:ilvl="3">
      <w:start w:val="1"/>
      <w:numFmt w:val="decimal"/>
      <w:lvlText w:val="%4."/>
      <w:lvlJc w:val="left"/>
      <w:pPr>
        <w:ind w:left="890" w:hanging="267"/>
      </w:pPr>
      <w:rPr>
        <w:rFonts w:ascii="Arial" w:eastAsia="Arial" w:hAnsi="Arial" w:cs="Arial" w:hint="default"/>
        <w:color w:val="6A737D"/>
        <w:spacing w:val="-5"/>
        <w:w w:val="100"/>
        <w:sz w:val="24"/>
        <w:szCs w:val="24"/>
        <w:lang w:val="en-US" w:eastAsia="en-US" w:bidi="en-US"/>
      </w:rPr>
    </w:lvl>
    <w:lvl w:ilvl="4">
      <w:numFmt w:val="bullet"/>
      <w:lvlText w:val="•"/>
      <w:lvlJc w:val="left"/>
      <w:pPr>
        <w:ind w:left="3079" w:hanging="267"/>
      </w:pPr>
      <w:rPr>
        <w:rFonts w:hint="default"/>
        <w:lang w:val="en-US" w:eastAsia="en-US" w:bidi="en-US"/>
      </w:rPr>
    </w:lvl>
    <w:lvl w:ilvl="5">
      <w:numFmt w:val="bullet"/>
      <w:lvlText w:val="•"/>
      <w:lvlJc w:val="left"/>
      <w:pPr>
        <w:ind w:left="4179" w:hanging="267"/>
      </w:pPr>
      <w:rPr>
        <w:rFonts w:hint="default"/>
        <w:lang w:val="en-US" w:eastAsia="en-US" w:bidi="en-US"/>
      </w:rPr>
    </w:lvl>
    <w:lvl w:ilvl="6">
      <w:numFmt w:val="bullet"/>
      <w:lvlText w:val="•"/>
      <w:lvlJc w:val="left"/>
      <w:pPr>
        <w:ind w:left="5279" w:hanging="267"/>
      </w:pPr>
      <w:rPr>
        <w:rFonts w:hint="default"/>
        <w:lang w:val="en-US" w:eastAsia="en-US" w:bidi="en-US"/>
      </w:rPr>
    </w:lvl>
    <w:lvl w:ilvl="7">
      <w:numFmt w:val="bullet"/>
      <w:lvlText w:val="•"/>
      <w:lvlJc w:val="left"/>
      <w:pPr>
        <w:ind w:left="6379" w:hanging="267"/>
      </w:pPr>
      <w:rPr>
        <w:rFonts w:hint="default"/>
        <w:lang w:val="en-US" w:eastAsia="en-US" w:bidi="en-US"/>
      </w:rPr>
    </w:lvl>
    <w:lvl w:ilvl="8">
      <w:numFmt w:val="bullet"/>
      <w:lvlText w:val="•"/>
      <w:lvlJc w:val="left"/>
      <w:pPr>
        <w:ind w:left="7478" w:hanging="267"/>
      </w:pPr>
      <w:rPr>
        <w:rFonts w:hint="default"/>
        <w:lang w:val="en-US" w:eastAsia="en-US" w:bidi="en-US"/>
      </w:rPr>
    </w:lvl>
  </w:abstractNum>
  <w:abstractNum w:abstractNumId="4" w15:restartNumberingAfterBreak="0">
    <w:nsid w:val="21600F0C"/>
    <w:multiLevelType w:val="hybridMultilevel"/>
    <w:tmpl w:val="EAD82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727949"/>
    <w:multiLevelType w:val="hybridMultilevel"/>
    <w:tmpl w:val="2DEE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D640CA"/>
    <w:multiLevelType w:val="hybridMultilevel"/>
    <w:tmpl w:val="AF8299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2CD21DF"/>
    <w:multiLevelType w:val="hybridMultilevel"/>
    <w:tmpl w:val="BB12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16919"/>
    <w:multiLevelType w:val="hybridMultilevel"/>
    <w:tmpl w:val="6716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779B4"/>
    <w:multiLevelType w:val="hybridMultilevel"/>
    <w:tmpl w:val="A98C1172"/>
    <w:lvl w:ilvl="0" w:tplc="9D86BE78">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886729">
    <w:abstractNumId w:val="9"/>
  </w:num>
  <w:num w:numId="2" w16cid:durableId="2043245532">
    <w:abstractNumId w:val="3"/>
  </w:num>
  <w:num w:numId="3" w16cid:durableId="370809986">
    <w:abstractNumId w:val="0"/>
  </w:num>
  <w:num w:numId="4" w16cid:durableId="322856772">
    <w:abstractNumId w:val="5"/>
  </w:num>
  <w:num w:numId="5" w16cid:durableId="792290706">
    <w:abstractNumId w:val="7"/>
  </w:num>
  <w:num w:numId="6" w16cid:durableId="1554004156">
    <w:abstractNumId w:val="6"/>
  </w:num>
  <w:num w:numId="7" w16cid:durableId="1813477665">
    <w:abstractNumId w:val="2"/>
  </w:num>
  <w:num w:numId="8" w16cid:durableId="278494614">
    <w:abstractNumId w:val="8"/>
  </w:num>
  <w:num w:numId="9" w16cid:durableId="1156726395">
    <w:abstractNumId w:val="4"/>
  </w:num>
  <w:num w:numId="10" w16cid:durableId="160892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E6"/>
    <w:rsid w:val="00003753"/>
    <w:rsid w:val="00004679"/>
    <w:rsid w:val="00006C1A"/>
    <w:rsid w:val="000109FA"/>
    <w:rsid w:val="00017338"/>
    <w:rsid w:val="00020BF7"/>
    <w:rsid w:val="00026433"/>
    <w:rsid w:val="000274B2"/>
    <w:rsid w:val="00030CCB"/>
    <w:rsid w:val="0003144B"/>
    <w:rsid w:val="00037500"/>
    <w:rsid w:val="00046FA8"/>
    <w:rsid w:val="00050410"/>
    <w:rsid w:val="00052982"/>
    <w:rsid w:val="00066FAA"/>
    <w:rsid w:val="00070C5C"/>
    <w:rsid w:val="0007325A"/>
    <w:rsid w:val="00077689"/>
    <w:rsid w:val="00082EB1"/>
    <w:rsid w:val="000840C0"/>
    <w:rsid w:val="00086839"/>
    <w:rsid w:val="00091AF0"/>
    <w:rsid w:val="00095A7E"/>
    <w:rsid w:val="0009639B"/>
    <w:rsid w:val="000A6372"/>
    <w:rsid w:val="000B03F3"/>
    <w:rsid w:val="000B56DB"/>
    <w:rsid w:val="000B68AB"/>
    <w:rsid w:val="000E5C5E"/>
    <w:rsid w:val="000F558F"/>
    <w:rsid w:val="00101C68"/>
    <w:rsid w:val="00102729"/>
    <w:rsid w:val="00103A8D"/>
    <w:rsid w:val="00111F82"/>
    <w:rsid w:val="00117229"/>
    <w:rsid w:val="001174B3"/>
    <w:rsid w:val="001178E9"/>
    <w:rsid w:val="001206D9"/>
    <w:rsid w:val="00130563"/>
    <w:rsid w:val="001369EC"/>
    <w:rsid w:val="00137D5E"/>
    <w:rsid w:val="001435E6"/>
    <w:rsid w:val="001735A6"/>
    <w:rsid w:val="001752D8"/>
    <w:rsid w:val="001831E0"/>
    <w:rsid w:val="00192553"/>
    <w:rsid w:val="001937EF"/>
    <w:rsid w:val="001A0DC0"/>
    <w:rsid w:val="001A280C"/>
    <w:rsid w:val="001A3F49"/>
    <w:rsid w:val="001A5E93"/>
    <w:rsid w:val="001B0D48"/>
    <w:rsid w:val="001B2C98"/>
    <w:rsid w:val="001B3C3F"/>
    <w:rsid w:val="001B5471"/>
    <w:rsid w:val="001B5A07"/>
    <w:rsid w:val="001C2C6C"/>
    <w:rsid w:val="001C43D2"/>
    <w:rsid w:val="001D55ED"/>
    <w:rsid w:val="001D6049"/>
    <w:rsid w:val="001E5572"/>
    <w:rsid w:val="001F1370"/>
    <w:rsid w:val="002114FE"/>
    <w:rsid w:val="002339DA"/>
    <w:rsid w:val="00234586"/>
    <w:rsid w:val="00240F89"/>
    <w:rsid w:val="0024279D"/>
    <w:rsid w:val="0025500A"/>
    <w:rsid w:val="00263CEA"/>
    <w:rsid w:val="00264691"/>
    <w:rsid w:val="002701E1"/>
    <w:rsid w:val="00271E85"/>
    <w:rsid w:val="00276FD1"/>
    <w:rsid w:val="00282524"/>
    <w:rsid w:val="00293462"/>
    <w:rsid w:val="00293F9F"/>
    <w:rsid w:val="002A0D92"/>
    <w:rsid w:val="002A2639"/>
    <w:rsid w:val="002A2E73"/>
    <w:rsid w:val="002B2DE3"/>
    <w:rsid w:val="002C50CB"/>
    <w:rsid w:val="002D316D"/>
    <w:rsid w:val="002D5117"/>
    <w:rsid w:val="002D7AF8"/>
    <w:rsid w:val="002F29BA"/>
    <w:rsid w:val="002F751F"/>
    <w:rsid w:val="002F76FA"/>
    <w:rsid w:val="003048C4"/>
    <w:rsid w:val="00305A01"/>
    <w:rsid w:val="00317EDF"/>
    <w:rsid w:val="0032078F"/>
    <w:rsid w:val="0032395C"/>
    <w:rsid w:val="003246AC"/>
    <w:rsid w:val="00333C73"/>
    <w:rsid w:val="00334025"/>
    <w:rsid w:val="003346FD"/>
    <w:rsid w:val="00335A5F"/>
    <w:rsid w:val="00344009"/>
    <w:rsid w:val="00344692"/>
    <w:rsid w:val="00344BF4"/>
    <w:rsid w:val="00347DB8"/>
    <w:rsid w:val="0035511A"/>
    <w:rsid w:val="00356184"/>
    <w:rsid w:val="0035735B"/>
    <w:rsid w:val="00363EE6"/>
    <w:rsid w:val="00370593"/>
    <w:rsid w:val="00377FF4"/>
    <w:rsid w:val="0038706C"/>
    <w:rsid w:val="003914DD"/>
    <w:rsid w:val="00392164"/>
    <w:rsid w:val="00394FBF"/>
    <w:rsid w:val="00397426"/>
    <w:rsid w:val="003A0AEA"/>
    <w:rsid w:val="003A1FB7"/>
    <w:rsid w:val="003A5795"/>
    <w:rsid w:val="003B2031"/>
    <w:rsid w:val="003B6E44"/>
    <w:rsid w:val="003C593F"/>
    <w:rsid w:val="003D1C11"/>
    <w:rsid w:val="003E1CA9"/>
    <w:rsid w:val="003E2574"/>
    <w:rsid w:val="003F02A1"/>
    <w:rsid w:val="003F6E5F"/>
    <w:rsid w:val="0040277B"/>
    <w:rsid w:val="0040429F"/>
    <w:rsid w:val="004154FD"/>
    <w:rsid w:val="00425D12"/>
    <w:rsid w:val="004310AB"/>
    <w:rsid w:val="00440D81"/>
    <w:rsid w:val="00445324"/>
    <w:rsid w:val="00447D88"/>
    <w:rsid w:val="004679F3"/>
    <w:rsid w:val="00470532"/>
    <w:rsid w:val="00475F77"/>
    <w:rsid w:val="004761FC"/>
    <w:rsid w:val="00482ACE"/>
    <w:rsid w:val="00490721"/>
    <w:rsid w:val="00493AB9"/>
    <w:rsid w:val="00497B43"/>
    <w:rsid w:val="004A2016"/>
    <w:rsid w:val="004A35E9"/>
    <w:rsid w:val="004A5227"/>
    <w:rsid w:val="004A6AA5"/>
    <w:rsid w:val="004B14BE"/>
    <w:rsid w:val="004C7E2E"/>
    <w:rsid w:val="004D648B"/>
    <w:rsid w:val="004E3564"/>
    <w:rsid w:val="004E5405"/>
    <w:rsid w:val="004F369F"/>
    <w:rsid w:val="004F7433"/>
    <w:rsid w:val="00502B3C"/>
    <w:rsid w:val="00502FBC"/>
    <w:rsid w:val="00517F41"/>
    <w:rsid w:val="005206DC"/>
    <w:rsid w:val="005233C7"/>
    <w:rsid w:val="005243E3"/>
    <w:rsid w:val="0054212E"/>
    <w:rsid w:val="00555251"/>
    <w:rsid w:val="00564041"/>
    <w:rsid w:val="00566BF8"/>
    <w:rsid w:val="00567F64"/>
    <w:rsid w:val="00572BA6"/>
    <w:rsid w:val="00582C23"/>
    <w:rsid w:val="00596A5D"/>
    <w:rsid w:val="005A0814"/>
    <w:rsid w:val="005A142F"/>
    <w:rsid w:val="005A45F4"/>
    <w:rsid w:val="005B3580"/>
    <w:rsid w:val="005C3407"/>
    <w:rsid w:val="005C6280"/>
    <w:rsid w:val="005C6C19"/>
    <w:rsid w:val="005D0F93"/>
    <w:rsid w:val="005D6576"/>
    <w:rsid w:val="005E204F"/>
    <w:rsid w:val="005E277E"/>
    <w:rsid w:val="005F4587"/>
    <w:rsid w:val="00605D2F"/>
    <w:rsid w:val="006071F6"/>
    <w:rsid w:val="00607EC3"/>
    <w:rsid w:val="006126AE"/>
    <w:rsid w:val="00617C04"/>
    <w:rsid w:val="00617FA6"/>
    <w:rsid w:val="00622187"/>
    <w:rsid w:val="006246A9"/>
    <w:rsid w:val="00627594"/>
    <w:rsid w:val="00630317"/>
    <w:rsid w:val="00641448"/>
    <w:rsid w:val="00641D91"/>
    <w:rsid w:val="006529AB"/>
    <w:rsid w:val="006537E8"/>
    <w:rsid w:val="00656881"/>
    <w:rsid w:val="00662C6C"/>
    <w:rsid w:val="00671F7A"/>
    <w:rsid w:val="00672321"/>
    <w:rsid w:val="006916ED"/>
    <w:rsid w:val="006A00B2"/>
    <w:rsid w:val="006A590B"/>
    <w:rsid w:val="006B5BE6"/>
    <w:rsid w:val="006C27D0"/>
    <w:rsid w:val="006C2DFF"/>
    <w:rsid w:val="006C4901"/>
    <w:rsid w:val="006D2B05"/>
    <w:rsid w:val="006D6785"/>
    <w:rsid w:val="006E00C6"/>
    <w:rsid w:val="006E1358"/>
    <w:rsid w:val="006E2138"/>
    <w:rsid w:val="006E3066"/>
    <w:rsid w:val="006F2A8C"/>
    <w:rsid w:val="0071204F"/>
    <w:rsid w:val="0072579E"/>
    <w:rsid w:val="0073030D"/>
    <w:rsid w:val="00737AE5"/>
    <w:rsid w:val="007401F9"/>
    <w:rsid w:val="007462F3"/>
    <w:rsid w:val="00750ABB"/>
    <w:rsid w:val="00751A41"/>
    <w:rsid w:val="00763A54"/>
    <w:rsid w:val="0076695C"/>
    <w:rsid w:val="00775AD6"/>
    <w:rsid w:val="0078288A"/>
    <w:rsid w:val="00783E24"/>
    <w:rsid w:val="00784BAC"/>
    <w:rsid w:val="007859B8"/>
    <w:rsid w:val="00792CDF"/>
    <w:rsid w:val="007A4A7C"/>
    <w:rsid w:val="007B500B"/>
    <w:rsid w:val="007C0107"/>
    <w:rsid w:val="007C421C"/>
    <w:rsid w:val="007D436F"/>
    <w:rsid w:val="007D4BF7"/>
    <w:rsid w:val="007E7D04"/>
    <w:rsid w:val="007F1FC8"/>
    <w:rsid w:val="007F56C3"/>
    <w:rsid w:val="0080367D"/>
    <w:rsid w:val="008132DE"/>
    <w:rsid w:val="00814E4F"/>
    <w:rsid w:val="008223A9"/>
    <w:rsid w:val="00831FE3"/>
    <w:rsid w:val="008348CA"/>
    <w:rsid w:val="00836411"/>
    <w:rsid w:val="0084106C"/>
    <w:rsid w:val="008635CE"/>
    <w:rsid w:val="00863C7D"/>
    <w:rsid w:val="0086510C"/>
    <w:rsid w:val="00865EBD"/>
    <w:rsid w:val="008700D8"/>
    <w:rsid w:val="00873DED"/>
    <w:rsid w:val="0087543D"/>
    <w:rsid w:val="00883193"/>
    <w:rsid w:val="008849BB"/>
    <w:rsid w:val="0088576C"/>
    <w:rsid w:val="00891586"/>
    <w:rsid w:val="00892576"/>
    <w:rsid w:val="00897FC6"/>
    <w:rsid w:val="008A51C3"/>
    <w:rsid w:val="008B38E7"/>
    <w:rsid w:val="008C048E"/>
    <w:rsid w:val="008D1540"/>
    <w:rsid w:val="008D4552"/>
    <w:rsid w:val="008D7112"/>
    <w:rsid w:val="008D7519"/>
    <w:rsid w:val="008E04BE"/>
    <w:rsid w:val="008E3EB8"/>
    <w:rsid w:val="008F012D"/>
    <w:rsid w:val="008F0671"/>
    <w:rsid w:val="008F165D"/>
    <w:rsid w:val="00900EDC"/>
    <w:rsid w:val="00901D95"/>
    <w:rsid w:val="00903DC0"/>
    <w:rsid w:val="00907553"/>
    <w:rsid w:val="0091020C"/>
    <w:rsid w:val="00911EA6"/>
    <w:rsid w:val="00915C57"/>
    <w:rsid w:val="00922B0C"/>
    <w:rsid w:val="00924CD2"/>
    <w:rsid w:val="00926D3B"/>
    <w:rsid w:val="009318AB"/>
    <w:rsid w:val="00933ADB"/>
    <w:rsid w:val="0094648B"/>
    <w:rsid w:val="009542ED"/>
    <w:rsid w:val="00956F9A"/>
    <w:rsid w:val="00965BE8"/>
    <w:rsid w:val="00981888"/>
    <w:rsid w:val="009853E1"/>
    <w:rsid w:val="00986A47"/>
    <w:rsid w:val="00995C47"/>
    <w:rsid w:val="009972A7"/>
    <w:rsid w:val="009A02EB"/>
    <w:rsid w:val="009A1AC5"/>
    <w:rsid w:val="009A3B3D"/>
    <w:rsid w:val="009A4BCF"/>
    <w:rsid w:val="009A7805"/>
    <w:rsid w:val="009B2FE7"/>
    <w:rsid w:val="009B3992"/>
    <w:rsid w:val="009B4BA0"/>
    <w:rsid w:val="009D565B"/>
    <w:rsid w:val="009F26E4"/>
    <w:rsid w:val="00A01B68"/>
    <w:rsid w:val="00A02E20"/>
    <w:rsid w:val="00A126DB"/>
    <w:rsid w:val="00A14B7E"/>
    <w:rsid w:val="00A173AB"/>
    <w:rsid w:val="00A20DB7"/>
    <w:rsid w:val="00A40D5E"/>
    <w:rsid w:val="00A41CB4"/>
    <w:rsid w:val="00A46C8B"/>
    <w:rsid w:val="00A563B5"/>
    <w:rsid w:val="00A57844"/>
    <w:rsid w:val="00A6487B"/>
    <w:rsid w:val="00A668CB"/>
    <w:rsid w:val="00A73381"/>
    <w:rsid w:val="00A75BF9"/>
    <w:rsid w:val="00A87878"/>
    <w:rsid w:val="00A900C2"/>
    <w:rsid w:val="00A96BC4"/>
    <w:rsid w:val="00AA229D"/>
    <w:rsid w:val="00AB123C"/>
    <w:rsid w:val="00AB47F7"/>
    <w:rsid w:val="00AB64F4"/>
    <w:rsid w:val="00AB786B"/>
    <w:rsid w:val="00AC126D"/>
    <w:rsid w:val="00AC13EF"/>
    <w:rsid w:val="00AC22EB"/>
    <w:rsid w:val="00AC3726"/>
    <w:rsid w:val="00AD7FAD"/>
    <w:rsid w:val="00AE243E"/>
    <w:rsid w:val="00AE3A2E"/>
    <w:rsid w:val="00AF5EA0"/>
    <w:rsid w:val="00B0025D"/>
    <w:rsid w:val="00B03789"/>
    <w:rsid w:val="00B05CF5"/>
    <w:rsid w:val="00B1100B"/>
    <w:rsid w:val="00B233CC"/>
    <w:rsid w:val="00B242A0"/>
    <w:rsid w:val="00B25B46"/>
    <w:rsid w:val="00B30BDD"/>
    <w:rsid w:val="00B3396A"/>
    <w:rsid w:val="00B35691"/>
    <w:rsid w:val="00B3665A"/>
    <w:rsid w:val="00B41EE1"/>
    <w:rsid w:val="00B41FB7"/>
    <w:rsid w:val="00B45174"/>
    <w:rsid w:val="00B4594A"/>
    <w:rsid w:val="00B632DC"/>
    <w:rsid w:val="00B73AFA"/>
    <w:rsid w:val="00B758C8"/>
    <w:rsid w:val="00B837EF"/>
    <w:rsid w:val="00B950DD"/>
    <w:rsid w:val="00BA039F"/>
    <w:rsid w:val="00BB1B89"/>
    <w:rsid w:val="00BB3A13"/>
    <w:rsid w:val="00BD0AF1"/>
    <w:rsid w:val="00BE5B69"/>
    <w:rsid w:val="00BF015B"/>
    <w:rsid w:val="00BF3FB7"/>
    <w:rsid w:val="00BF5054"/>
    <w:rsid w:val="00C012F6"/>
    <w:rsid w:val="00C041D4"/>
    <w:rsid w:val="00C11AEC"/>
    <w:rsid w:val="00C12EE1"/>
    <w:rsid w:val="00C14885"/>
    <w:rsid w:val="00C160AD"/>
    <w:rsid w:val="00C16B18"/>
    <w:rsid w:val="00C230A8"/>
    <w:rsid w:val="00C25A99"/>
    <w:rsid w:val="00C274D0"/>
    <w:rsid w:val="00C35383"/>
    <w:rsid w:val="00C40012"/>
    <w:rsid w:val="00C42F64"/>
    <w:rsid w:val="00C547F0"/>
    <w:rsid w:val="00C57905"/>
    <w:rsid w:val="00C63315"/>
    <w:rsid w:val="00C702A6"/>
    <w:rsid w:val="00C728A6"/>
    <w:rsid w:val="00C733C0"/>
    <w:rsid w:val="00C74529"/>
    <w:rsid w:val="00C82DAA"/>
    <w:rsid w:val="00C90998"/>
    <w:rsid w:val="00C93EEF"/>
    <w:rsid w:val="00C942C5"/>
    <w:rsid w:val="00C96850"/>
    <w:rsid w:val="00C97B49"/>
    <w:rsid w:val="00CA70B4"/>
    <w:rsid w:val="00CA7140"/>
    <w:rsid w:val="00CB2080"/>
    <w:rsid w:val="00CB2996"/>
    <w:rsid w:val="00CB4A56"/>
    <w:rsid w:val="00CB6051"/>
    <w:rsid w:val="00CB655D"/>
    <w:rsid w:val="00CB6E1D"/>
    <w:rsid w:val="00CB6F84"/>
    <w:rsid w:val="00CC0426"/>
    <w:rsid w:val="00CD6BFA"/>
    <w:rsid w:val="00D114F4"/>
    <w:rsid w:val="00D122A8"/>
    <w:rsid w:val="00D14F57"/>
    <w:rsid w:val="00D25CF1"/>
    <w:rsid w:val="00D25D0D"/>
    <w:rsid w:val="00D3489C"/>
    <w:rsid w:val="00D3667C"/>
    <w:rsid w:val="00D4392F"/>
    <w:rsid w:val="00D529EB"/>
    <w:rsid w:val="00D55111"/>
    <w:rsid w:val="00D61250"/>
    <w:rsid w:val="00D71075"/>
    <w:rsid w:val="00D72BFE"/>
    <w:rsid w:val="00D76FA3"/>
    <w:rsid w:val="00D90D02"/>
    <w:rsid w:val="00D92B14"/>
    <w:rsid w:val="00D94C77"/>
    <w:rsid w:val="00D97524"/>
    <w:rsid w:val="00DA15AF"/>
    <w:rsid w:val="00DA2666"/>
    <w:rsid w:val="00DA649C"/>
    <w:rsid w:val="00DB0D48"/>
    <w:rsid w:val="00DB27CB"/>
    <w:rsid w:val="00DB2D61"/>
    <w:rsid w:val="00DB53F0"/>
    <w:rsid w:val="00DB64F4"/>
    <w:rsid w:val="00DC4AAA"/>
    <w:rsid w:val="00DD4230"/>
    <w:rsid w:val="00DD583D"/>
    <w:rsid w:val="00DE2B52"/>
    <w:rsid w:val="00DF011F"/>
    <w:rsid w:val="00DF1221"/>
    <w:rsid w:val="00DF143B"/>
    <w:rsid w:val="00DF2DA0"/>
    <w:rsid w:val="00E103CD"/>
    <w:rsid w:val="00E13B2E"/>
    <w:rsid w:val="00E14EF2"/>
    <w:rsid w:val="00E15AA3"/>
    <w:rsid w:val="00E175AF"/>
    <w:rsid w:val="00E3143F"/>
    <w:rsid w:val="00E367F5"/>
    <w:rsid w:val="00E41FD1"/>
    <w:rsid w:val="00E4581E"/>
    <w:rsid w:val="00E515DA"/>
    <w:rsid w:val="00E53112"/>
    <w:rsid w:val="00E53B29"/>
    <w:rsid w:val="00E60C3C"/>
    <w:rsid w:val="00E717F0"/>
    <w:rsid w:val="00E7461D"/>
    <w:rsid w:val="00E81AED"/>
    <w:rsid w:val="00E85157"/>
    <w:rsid w:val="00E865F0"/>
    <w:rsid w:val="00EA1039"/>
    <w:rsid w:val="00EA1857"/>
    <w:rsid w:val="00EA22C9"/>
    <w:rsid w:val="00EA5093"/>
    <w:rsid w:val="00EA69F7"/>
    <w:rsid w:val="00EA6AFC"/>
    <w:rsid w:val="00EB5B55"/>
    <w:rsid w:val="00EC23EF"/>
    <w:rsid w:val="00ED416B"/>
    <w:rsid w:val="00EF0A66"/>
    <w:rsid w:val="00EF0B38"/>
    <w:rsid w:val="00F01568"/>
    <w:rsid w:val="00F0341D"/>
    <w:rsid w:val="00F06733"/>
    <w:rsid w:val="00F10642"/>
    <w:rsid w:val="00F10D35"/>
    <w:rsid w:val="00F11645"/>
    <w:rsid w:val="00F27004"/>
    <w:rsid w:val="00F4426A"/>
    <w:rsid w:val="00F75133"/>
    <w:rsid w:val="00F7666E"/>
    <w:rsid w:val="00F7734C"/>
    <w:rsid w:val="00F811C3"/>
    <w:rsid w:val="00F850DE"/>
    <w:rsid w:val="00F90C95"/>
    <w:rsid w:val="00FA62DE"/>
    <w:rsid w:val="00FB184B"/>
    <w:rsid w:val="00FB7CA9"/>
    <w:rsid w:val="00FB7EB9"/>
    <w:rsid w:val="00FC2290"/>
    <w:rsid w:val="00FC3C78"/>
    <w:rsid w:val="00FC5D74"/>
    <w:rsid w:val="00FC6543"/>
    <w:rsid w:val="00FC7307"/>
    <w:rsid w:val="00FD2DBB"/>
    <w:rsid w:val="00FD5B86"/>
    <w:rsid w:val="00FE2BA9"/>
    <w:rsid w:val="00FF0C8E"/>
    <w:rsid w:val="00FF1587"/>
    <w:rsid w:val="00FF263E"/>
    <w:rsid w:val="00FF2A4D"/>
    <w:rsid w:val="00FF3A70"/>
    <w:rsid w:val="00FF4D79"/>
    <w:rsid w:val="00FF5607"/>
    <w:rsid w:val="00FF6B2A"/>
    <w:rsid w:val="010815DC"/>
    <w:rsid w:val="0D64D779"/>
    <w:rsid w:val="1DDC3AC3"/>
    <w:rsid w:val="20CFE384"/>
    <w:rsid w:val="36891556"/>
    <w:rsid w:val="36D42AB5"/>
    <w:rsid w:val="3CAD3A1D"/>
    <w:rsid w:val="42115030"/>
    <w:rsid w:val="5B3210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A0CF"/>
  <w15:docId w15:val="{090D06D1-CBCC-44DE-B964-D4ACB12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1D"/>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E4EC7"/>
  </w:style>
  <w:style w:type="character" w:styleId="Hyperlink">
    <w:name w:val="Hyperlink"/>
    <w:basedOn w:val="DefaultParagraphFont"/>
    <w:uiPriority w:val="99"/>
    <w:unhideWhenUsed/>
    <w:rsid w:val="000A57B0"/>
    <w:rPr>
      <w:color w:val="0000FF" w:themeColor="hyperlink"/>
      <w:u w:val="single"/>
    </w:rPr>
  </w:style>
  <w:style w:type="paragraph" w:styleId="Header">
    <w:name w:val="header"/>
    <w:basedOn w:val="Normal"/>
    <w:link w:val="HeaderChar"/>
    <w:uiPriority w:val="99"/>
    <w:unhideWhenUsed/>
    <w:rsid w:val="00283625"/>
    <w:pPr>
      <w:tabs>
        <w:tab w:val="center" w:pos="4680"/>
        <w:tab w:val="right" w:pos="9360"/>
      </w:tabs>
    </w:pPr>
  </w:style>
  <w:style w:type="character" w:customStyle="1" w:styleId="HeaderChar">
    <w:name w:val="Header Char"/>
    <w:basedOn w:val="DefaultParagraphFont"/>
    <w:link w:val="Header"/>
    <w:uiPriority w:val="99"/>
    <w:rsid w:val="002836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3625"/>
    <w:pPr>
      <w:tabs>
        <w:tab w:val="center" w:pos="4680"/>
        <w:tab w:val="right" w:pos="9360"/>
      </w:tabs>
    </w:pPr>
  </w:style>
  <w:style w:type="character" w:customStyle="1" w:styleId="FooterChar">
    <w:name w:val="Footer Char"/>
    <w:basedOn w:val="DefaultParagraphFont"/>
    <w:link w:val="Footer"/>
    <w:uiPriority w:val="99"/>
    <w:rsid w:val="002836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3625"/>
    <w:rPr>
      <w:rFonts w:ascii="Tahoma" w:hAnsi="Tahoma" w:cs="Tahoma"/>
      <w:sz w:val="16"/>
      <w:szCs w:val="16"/>
    </w:rPr>
  </w:style>
  <w:style w:type="character" w:customStyle="1" w:styleId="BalloonTextChar">
    <w:name w:val="Balloon Text Char"/>
    <w:basedOn w:val="DefaultParagraphFont"/>
    <w:link w:val="BalloonText"/>
    <w:uiPriority w:val="99"/>
    <w:semiHidden/>
    <w:rsid w:val="0028362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D7C87"/>
    <w:pPr>
      <w:widowControl/>
      <w:autoSpaceDE/>
      <w:autoSpaceDN/>
      <w:adjustRightInd/>
      <w:jc w:val="center"/>
    </w:pPr>
    <w:rPr>
      <w:rFonts w:ascii="Calibri" w:eastAsia="Calibri" w:hAnsi="Calibri"/>
    </w:rPr>
  </w:style>
  <w:style w:type="character" w:customStyle="1" w:styleId="FootnoteTextChar">
    <w:name w:val="Footnote Text Char"/>
    <w:basedOn w:val="DefaultParagraphFont"/>
    <w:link w:val="FootnoteText"/>
    <w:uiPriority w:val="99"/>
    <w:semiHidden/>
    <w:rsid w:val="003D7C87"/>
    <w:rPr>
      <w:rFonts w:ascii="Calibri" w:eastAsia="Calibri" w:hAnsi="Calibri"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6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3756">
      <w:bodyDiv w:val="1"/>
      <w:marLeft w:val="0"/>
      <w:marRight w:val="0"/>
      <w:marTop w:val="0"/>
      <w:marBottom w:val="0"/>
      <w:divBdr>
        <w:top w:val="none" w:sz="0" w:space="0" w:color="auto"/>
        <w:left w:val="none" w:sz="0" w:space="0" w:color="auto"/>
        <w:bottom w:val="none" w:sz="0" w:space="0" w:color="auto"/>
        <w:right w:val="none" w:sz="0" w:space="0" w:color="auto"/>
      </w:divBdr>
    </w:div>
    <w:div w:id="125703959">
      <w:bodyDiv w:val="1"/>
      <w:marLeft w:val="0"/>
      <w:marRight w:val="0"/>
      <w:marTop w:val="0"/>
      <w:marBottom w:val="0"/>
      <w:divBdr>
        <w:top w:val="none" w:sz="0" w:space="0" w:color="auto"/>
        <w:left w:val="none" w:sz="0" w:space="0" w:color="auto"/>
        <w:bottom w:val="none" w:sz="0" w:space="0" w:color="auto"/>
        <w:right w:val="none" w:sz="0" w:space="0" w:color="auto"/>
      </w:divBdr>
    </w:div>
    <w:div w:id="260188228">
      <w:bodyDiv w:val="1"/>
      <w:marLeft w:val="0"/>
      <w:marRight w:val="0"/>
      <w:marTop w:val="0"/>
      <w:marBottom w:val="0"/>
      <w:divBdr>
        <w:top w:val="none" w:sz="0" w:space="0" w:color="auto"/>
        <w:left w:val="none" w:sz="0" w:space="0" w:color="auto"/>
        <w:bottom w:val="none" w:sz="0" w:space="0" w:color="auto"/>
        <w:right w:val="none" w:sz="0" w:space="0" w:color="auto"/>
      </w:divBdr>
    </w:div>
    <w:div w:id="417294601">
      <w:bodyDiv w:val="1"/>
      <w:marLeft w:val="0"/>
      <w:marRight w:val="0"/>
      <w:marTop w:val="0"/>
      <w:marBottom w:val="0"/>
      <w:divBdr>
        <w:top w:val="none" w:sz="0" w:space="0" w:color="auto"/>
        <w:left w:val="none" w:sz="0" w:space="0" w:color="auto"/>
        <w:bottom w:val="none" w:sz="0" w:space="0" w:color="auto"/>
        <w:right w:val="none" w:sz="0" w:space="0" w:color="auto"/>
      </w:divBdr>
    </w:div>
    <w:div w:id="802767618">
      <w:bodyDiv w:val="1"/>
      <w:marLeft w:val="0"/>
      <w:marRight w:val="0"/>
      <w:marTop w:val="0"/>
      <w:marBottom w:val="0"/>
      <w:divBdr>
        <w:top w:val="none" w:sz="0" w:space="0" w:color="auto"/>
        <w:left w:val="none" w:sz="0" w:space="0" w:color="auto"/>
        <w:bottom w:val="none" w:sz="0" w:space="0" w:color="auto"/>
        <w:right w:val="none" w:sz="0" w:space="0" w:color="auto"/>
      </w:divBdr>
    </w:div>
    <w:div w:id="865823805">
      <w:bodyDiv w:val="1"/>
      <w:marLeft w:val="0"/>
      <w:marRight w:val="0"/>
      <w:marTop w:val="0"/>
      <w:marBottom w:val="0"/>
      <w:divBdr>
        <w:top w:val="none" w:sz="0" w:space="0" w:color="auto"/>
        <w:left w:val="none" w:sz="0" w:space="0" w:color="auto"/>
        <w:bottom w:val="none" w:sz="0" w:space="0" w:color="auto"/>
        <w:right w:val="none" w:sz="0" w:space="0" w:color="auto"/>
      </w:divBdr>
    </w:div>
    <w:div w:id="869027706">
      <w:bodyDiv w:val="1"/>
      <w:marLeft w:val="0"/>
      <w:marRight w:val="0"/>
      <w:marTop w:val="0"/>
      <w:marBottom w:val="0"/>
      <w:divBdr>
        <w:top w:val="none" w:sz="0" w:space="0" w:color="auto"/>
        <w:left w:val="none" w:sz="0" w:space="0" w:color="auto"/>
        <w:bottom w:val="none" w:sz="0" w:space="0" w:color="auto"/>
        <w:right w:val="none" w:sz="0" w:space="0" w:color="auto"/>
      </w:divBdr>
    </w:div>
    <w:div w:id="986008484">
      <w:bodyDiv w:val="1"/>
      <w:marLeft w:val="0"/>
      <w:marRight w:val="0"/>
      <w:marTop w:val="0"/>
      <w:marBottom w:val="0"/>
      <w:divBdr>
        <w:top w:val="none" w:sz="0" w:space="0" w:color="auto"/>
        <w:left w:val="none" w:sz="0" w:space="0" w:color="auto"/>
        <w:bottom w:val="none" w:sz="0" w:space="0" w:color="auto"/>
        <w:right w:val="none" w:sz="0" w:space="0" w:color="auto"/>
      </w:divBdr>
    </w:div>
    <w:div w:id="1716545415">
      <w:bodyDiv w:val="1"/>
      <w:marLeft w:val="0"/>
      <w:marRight w:val="0"/>
      <w:marTop w:val="0"/>
      <w:marBottom w:val="0"/>
      <w:divBdr>
        <w:top w:val="none" w:sz="0" w:space="0" w:color="auto"/>
        <w:left w:val="none" w:sz="0" w:space="0" w:color="auto"/>
        <w:bottom w:val="none" w:sz="0" w:space="0" w:color="auto"/>
        <w:right w:val="none" w:sz="0" w:space="0" w:color="auto"/>
      </w:divBdr>
    </w:div>
    <w:div w:id="200169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S0hUYK0soG54qLDEHO/l/a1qA==">CgMxLjA4AHIhMXNJbi1DTHByS21YUGJRaE5ZYnpfU0x3dlZpWXQzUVpK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403572-841C-4BF9-AE74-D76B7C2D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1330</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Jody DePaulis</cp:lastModifiedBy>
  <cp:revision>2</cp:revision>
  <cp:lastPrinted>2026-02-24T23:06:00Z</cp:lastPrinted>
  <dcterms:created xsi:type="dcterms:W3CDTF">2026-03-09T13:54:00Z</dcterms:created>
  <dcterms:modified xsi:type="dcterms:W3CDTF">2026-03-09T13:54:00Z</dcterms:modified>
</cp:coreProperties>
</file>